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A0866" w14:textId="07E81D8F" w:rsidR="00FE782C" w:rsidRDefault="00FE782C" w:rsidP="00FE782C">
      <w:pPr>
        <w:pStyle w:val="Titre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 xml:space="preserve">UTILISATION DU LOGICIEL </w:t>
      </w:r>
      <w:r w:rsidR="003F46B2">
        <w:rPr>
          <w:b/>
          <w:sz w:val="24"/>
          <w:szCs w:val="24"/>
          <w:u w:val="none"/>
        </w:rPr>
        <w:t xml:space="preserve">EN LIGNE </w:t>
      </w:r>
      <w:r w:rsidR="00687094">
        <w:rPr>
          <w:b/>
          <w:sz w:val="24"/>
          <w:szCs w:val="24"/>
          <w:u w:val="none"/>
        </w:rPr>
        <w:t>« </w:t>
      </w:r>
      <w:r w:rsidR="00AD2B1C">
        <w:rPr>
          <w:b/>
          <w:sz w:val="24"/>
          <w:szCs w:val="24"/>
          <w:u w:val="none"/>
        </w:rPr>
        <w:t>C</w:t>
      </w:r>
      <w:r w:rsidR="00F4611D">
        <w:rPr>
          <w:b/>
          <w:sz w:val="24"/>
          <w:szCs w:val="24"/>
          <w:u w:val="none"/>
        </w:rPr>
        <w:t>-ROADS</w:t>
      </w:r>
      <w:r w:rsidR="00687094">
        <w:rPr>
          <w:b/>
          <w:sz w:val="24"/>
          <w:szCs w:val="24"/>
          <w:u w:val="none"/>
        </w:rPr>
        <w:t> »</w:t>
      </w:r>
    </w:p>
    <w:p w14:paraId="77111C20" w14:textId="5E419B94" w:rsidR="00FE782C" w:rsidRDefault="00FE782C" w:rsidP="00FE782C">
      <w:pPr>
        <w:pStyle w:val="Titre"/>
        <w:rPr>
          <w:sz w:val="10"/>
          <w:szCs w:val="10"/>
        </w:rPr>
      </w:pPr>
    </w:p>
    <w:tbl>
      <w:tblPr>
        <w:tblW w:w="1513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6"/>
        <w:gridCol w:w="8690"/>
      </w:tblGrid>
      <w:tr w:rsidR="003F46B2" w14:paraId="4E8118F8" w14:textId="77777777" w:rsidTr="00AD2B1C">
        <w:trPr>
          <w:trHeight w:val="459"/>
        </w:trPr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671443" w14:textId="4DD94060" w:rsidR="003F46B2" w:rsidRDefault="003F46B2" w:rsidP="007C22EA">
            <w:pPr>
              <w:pStyle w:val="Titre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Accès au logiciel</w:t>
            </w:r>
          </w:p>
        </w:tc>
      </w:tr>
      <w:tr w:rsidR="003F46B2" w:rsidRPr="004F2A2B" w14:paraId="726D60D6" w14:textId="77777777" w:rsidTr="003F46B2">
        <w:tc>
          <w:tcPr>
            <w:tcW w:w="15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147328" w14:textId="77777777" w:rsidR="00CC3D6D" w:rsidRPr="004F2A2B" w:rsidRDefault="00A32161" w:rsidP="00CC3D6D">
            <w:pPr>
              <w:jc w:val="center"/>
              <w:rPr>
                <w:sz w:val="22"/>
                <w:szCs w:val="22"/>
              </w:rPr>
            </w:pPr>
            <w:r w:rsidRPr="004F2A2B">
              <w:rPr>
                <w:b/>
                <w:bCs/>
                <w:sz w:val="22"/>
                <w:szCs w:val="22"/>
              </w:rPr>
              <w:t>Sur le site en lign</w:t>
            </w:r>
            <w:r w:rsidR="00CC3D6D" w:rsidRPr="004F2A2B">
              <w:rPr>
                <w:b/>
                <w:bCs/>
                <w:sz w:val="22"/>
                <w:szCs w:val="22"/>
              </w:rPr>
              <w:t xml:space="preserve">e : </w:t>
            </w:r>
            <w:hyperlink r:id="rId5" w:history="1">
              <w:r w:rsidR="00CC3D6D" w:rsidRPr="004F2A2B">
                <w:rPr>
                  <w:rStyle w:val="Lienhypertexte"/>
                  <w:sz w:val="22"/>
                  <w:szCs w:val="22"/>
                </w:rPr>
                <w:t>https://croadsworldclimate.climateinteractive.org</w:t>
              </w:r>
            </w:hyperlink>
          </w:p>
          <w:p w14:paraId="2A161312" w14:textId="29C95350" w:rsidR="005A6907" w:rsidRDefault="00AD2B1C" w:rsidP="004F2A2B">
            <w:pPr>
              <w:pStyle w:val="Titre1"/>
              <w:snapToGrid w:val="0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4F2A2B">
              <w:rPr>
                <w:bCs w:val="0"/>
                <w:sz w:val="22"/>
                <w:szCs w:val="22"/>
                <w:lang w:val="en-US"/>
              </w:rPr>
              <w:t>C</w:t>
            </w:r>
            <w:r w:rsidR="0013523C" w:rsidRPr="004F2A2B">
              <w:rPr>
                <w:bCs w:val="0"/>
                <w:sz w:val="22"/>
                <w:szCs w:val="22"/>
                <w:lang w:val="en-US"/>
              </w:rPr>
              <w:t>-</w:t>
            </w:r>
            <w:proofErr w:type="gramStart"/>
            <w:r w:rsidR="0013523C" w:rsidRPr="004F2A2B">
              <w:rPr>
                <w:bCs w:val="0"/>
                <w:sz w:val="22"/>
                <w:szCs w:val="22"/>
                <w:lang w:val="en-US"/>
              </w:rPr>
              <w:t>ROADS</w:t>
            </w:r>
            <w:r w:rsidR="00E54E58" w:rsidRPr="004F2A2B">
              <w:rPr>
                <w:bCs w:val="0"/>
                <w:sz w:val="22"/>
                <w:szCs w:val="22"/>
                <w:lang w:val="en-US"/>
              </w:rPr>
              <w:t> :</w:t>
            </w:r>
            <w:proofErr w:type="gramEnd"/>
            <w:r w:rsidR="00E54E58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Pr="004F2A2B">
              <w:rPr>
                <w:b w:val="0"/>
                <w:bCs w:val="0"/>
                <w:sz w:val="22"/>
                <w:szCs w:val="22"/>
                <w:lang w:val="en-US"/>
              </w:rPr>
              <w:t>Climate</w:t>
            </w:r>
            <w:r w:rsidR="00C416C8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 Rapid </w:t>
            </w:r>
            <w:r w:rsidR="0013523C" w:rsidRPr="004F2A2B">
              <w:rPr>
                <w:b w:val="0"/>
                <w:bCs w:val="0"/>
                <w:sz w:val="22"/>
                <w:szCs w:val="22"/>
                <w:lang w:val="en-US"/>
              </w:rPr>
              <w:t>Overview And Decision Support</w:t>
            </w:r>
            <w:r w:rsidR="00D25893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D25893" w:rsidRPr="004F2A2B">
              <w:rPr>
                <w:b w:val="0"/>
                <w:bCs w:val="0"/>
                <w:sz w:val="22"/>
                <w:szCs w:val="22"/>
                <w:lang w:val="en-US"/>
              </w:rPr>
              <w:t>choisir</w:t>
            </w:r>
            <w:proofErr w:type="spellEnd"/>
            <w:r w:rsidR="00D25893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 l</w:t>
            </w:r>
            <w:r w:rsidR="0025541E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a version </w:t>
            </w:r>
            <w:proofErr w:type="spellStart"/>
            <w:r w:rsidR="0025541E" w:rsidRPr="004F2A2B">
              <w:rPr>
                <w:b w:val="0"/>
                <w:bCs w:val="0"/>
                <w:sz w:val="22"/>
                <w:szCs w:val="22"/>
                <w:lang w:val="en-US"/>
              </w:rPr>
              <w:t>en</w:t>
            </w:r>
            <w:proofErr w:type="spellEnd"/>
            <w:r w:rsidR="0025541E" w:rsidRPr="004F2A2B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5541E" w:rsidRPr="004F2A2B">
              <w:rPr>
                <w:b w:val="0"/>
                <w:bCs w:val="0"/>
                <w:sz w:val="22"/>
                <w:szCs w:val="22"/>
                <w:lang w:val="en-US"/>
              </w:rPr>
              <w:t>français</w:t>
            </w:r>
            <w:proofErr w:type="spellEnd"/>
          </w:p>
          <w:p w14:paraId="2B8DEC12" w14:textId="77777777" w:rsidR="004F2A2B" w:rsidRPr="004F2A2B" w:rsidRDefault="004F2A2B" w:rsidP="004F2A2B">
            <w:pPr>
              <w:rPr>
                <w:lang w:val="en-US"/>
              </w:rPr>
            </w:pPr>
          </w:p>
          <w:p w14:paraId="6BE8FC5B" w14:textId="15744D62" w:rsidR="004F2A2B" w:rsidRPr="004F2A2B" w:rsidRDefault="004F2A2B" w:rsidP="004F2A2B">
            <w:pPr>
              <w:suppressAutoHyphens w:val="0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4F2A2B">
              <w:rPr>
                <w:bCs/>
                <w:color w:val="000000" w:themeColor="text1"/>
                <w:sz w:val="22"/>
                <w:szCs w:val="22"/>
              </w:rPr>
              <w:t xml:space="preserve">Le logiciel C-ROADS est un simulateur qui </w:t>
            </w:r>
            <w:r w:rsidRPr="004F2A2B">
              <w:rPr>
                <w:color w:val="222222"/>
                <w:sz w:val="22"/>
                <w:szCs w:val="22"/>
                <w:shd w:val="clear" w:color="auto" w:fill="FFFFFF"/>
              </w:rPr>
              <w:t>permet d’explorer les scénarios énergétiques et politiques qui permettront d’atteindre les objectifs climatiques.</w:t>
            </w:r>
          </w:p>
          <w:p w14:paraId="21CA8C19" w14:textId="7FEE16AE" w:rsidR="00295287" w:rsidRPr="004F2A2B" w:rsidRDefault="00295287" w:rsidP="00295287">
            <w:pPr>
              <w:rPr>
                <w:sz w:val="22"/>
                <w:szCs w:val="22"/>
              </w:rPr>
            </w:pPr>
          </w:p>
        </w:tc>
      </w:tr>
      <w:tr w:rsidR="00FE782C" w14:paraId="275468B6" w14:textId="77777777" w:rsidTr="00295287"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70E71E" w14:textId="2D5C72C2" w:rsidR="00FE782C" w:rsidRDefault="002D589D" w:rsidP="007C22EA">
            <w:pPr>
              <w:pStyle w:val="Titre1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Commandes de base</w:t>
            </w: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5F4E88" w14:textId="6BF32F6F" w:rsidR="00FE782C" w:rsidRDefault="005A6907" w:rsidP="007C22EA">
            <w:pPr>
              <w:pStyle w:val="Titre1"/>
              <w:snapToGrid w:val="0"/>
              <w:rPr>
                <w:sz w:val="22"/>
                <w:szCs w:val="22"/>
              </w:rPr>
            </w:pPr>
            <w:r w:rsidRPr="0006030C">
              <w:rPr>
                <w:sz w:val="22"/>
                <w:szCs w:val="22"/>
              </w:rPr>
              <w:t>Visualisation</w:t>
            </w:r>
          </w:p>
        </w:tc>
      </w:tr>
      <w:tr w:rsidR="00FE782C" w14:paraId="0F3E54DF" w14:textId="77777777" w:rsidTr="006A2F78">
        <w:trPr>
          <w:trHeight w:val="1408"/>
        </w:trPr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1D585" w14:textId="4A088701" w:rsidR="00FE782C" w:rsidRDefault="009F006D" w:rsidP="007C22EA">
            <w:pPr>
              <w:snapToGrid w:val="0"/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540F81A" wp14:editId="08EAA764">
                      <wp:simplePos x="0" y="0"/>
                      <wp:positionH relativeFrom="column">
                        <wp:posOffset>2157039</wp:posOffset>
                      </wp:positionH>
                      <wp:positionV relativeFrom="paragraph">
                        <wp:posOffset>151620</wp:posOffset>
                      </wp:positionV>
                      <wp:extent cx="1793240" cy="474345"/>
                      <wp:effectExtent l="1422400" t="0" r="10160" b="300355"/>
                      <wp:wrapNone/>
                      <wp:docPr id="14" name="Bulle narrative : rectangle à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3240" cy="474345"/>
                              </a:xfrm>
                              <a:prstGeom prst="wedgeRoundRectCallout">
                                <a:avLst>
                                  <a:gd name="adj1" fmla="val -127704"/>
                                  <a:gd name="adj2" fmla="val 10838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52291C" w14:textId="10ACFFD0" w:rsidR="0025541E" w:rsidRPr="0006030C" w:rsidRDefault="0025541E" w:rsidP="0025541E">
                                  <w:pPr>
                                    <w:jc w:val="center"/>
                                  </w:pPr>
                                  <w:r>
                                    <w:t>Choix du nombre de parties négociantes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540F81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Bulle narrative : rectangle à coins arrondis 10" o:spid="_x0000_s1026" type="#_x0000_t62" style="position:absolute;left:0;text-align:left;margin-left:169.85pt;margin-top:11.95pt;width:141.2pt;height:3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" adj="-16784,34211" strokeweight=".26mm">
                      <v:textbox>
                        <w:txbxContent>
                          <w:p w14:paraId="2E52291C" w14:textId="10ACFFD0" w:rsidR="0025541E" w:rsidRPr="0006030C" w:rsidRDefault="0025541E" w:rsidP="0025541E">
                            <w:pPr>
                              <w:jc w:val="center"/>
                            </w:pPr>
                            <w:r>
                              <w:t>Choix du nombre de parties négociantes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A9537E" w14:textId="544DDC48" w:rsidR="00FE782C" w:rsidRDefault="0025541E" w:rsidP="0025541E">
            <w:r>
              <w:rPr>
                <w:noProof/>
                <w:lang w:eastAsia="fr-FR"/>
              </w:rPr>
              <w:drawing>
                <wp:inline distT="0" distB="0" distL="0" distR="0" wp14:anchorId="2578DA6E" wp14:editId="77896DF1">
                  <wp:extent cx="1523621" cy="1261641"/>
                  <wp:effectExtent l="0" t="0" r="63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apture d’écran 2020-06-10 à 16.30.19.png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439" cy="1267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4CC22" w14:textId="4339437D" w:rsidR="00FE782C" w:rsidRDefault="00FE782C" w:rsidP="007C22EA">
            <w:pPr>
              <w:jc w:val="center"/>
            </w:pPr>
          </w:p>
          <w:p w14:paraId="06DEDF84" w14:textId="3B431B3A" w:rsidR="00726C14" w:rsidRDefault="00726C14" w:rsidP="00726C14">
            <w:r>
              <w:t>Choix des trajectoires d’émissions</w:t>
            </w:r>
            <w:r w:rsidR="006A2F78">
              <w:t xml:space="preserve"> et/ou d’absorption</w:t>
            </w:r>
            <w:r w:rsidR="00006700">
              <w:t xml:space="preserve"> de gaz</w:t>
            </w:r>
            <w:r w:rsidR="00005C70">
              <w:t xml:space="preserve"> </w:t>
            </w:r>
          </w:p>
          <w:p w14:paraId="5AFFFFCF" w14:textId="3940A3D2" w:rsidR="00726C14" w:rsidRDefault="00B4077B" w:rsidP="00B4077B">
            <w:r>
              <w:rPr>
                <w:noProof/>
                <w:lang w:eastAsia="fr-FR"/>
              </w:rPr>
              <w:drawing>
                <wp:inline distT="0" distB="0" distL="0" distR="0" wp14:anchorId="2199CFC5" wp14:editId="6ABED216">
                  <wp:extent cx="1158843" cy="730956"/>
                  <wp:effectExtent l="0" t="0" r="0" b="571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Capture d’écran 2020-06-10 à 16.46.00.png"/>
                          <pic:cNvPicPr/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3147" cy="739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96F6D" w14:textId="53949505" w:rsidR="00B91704" w:rsidRDefault="00B91704" w:rsidP="00B4077B"/>
          <w:p w14:paraId="0625B45E" w14:textId="37DAD2E3" w:rsidR="00B91704" w:rsidRDefault="00B91704" w:rsidP="00B4077B">
            <w:r>
              <w:t xml:space="preserve">Réglages plus précis </w:t>
            </w:r>
            <w:r w:rsidR="00005C70">
              <w:t>dans le menu « Simulation » et l’onglet « hypothèses et sensibilités »</w:t>
            </w:r>
          </w:p>
          <w:p w14:paraId="2D1E1D89" w14:textId="775FDE9E" w:rsidR="00B91704" w:rsidRDefault="00B91704" w:rsidP="00B4077B"/>
          <w:p w14:paraId="33EC4909" w14:textId="5B60E415" w:rsidR="00B91704" w:rsidRDefault="00B91704" w:rsidP="00B4077B">
            <w:r>
              <w:rPr>
                <w:noProof/>
                <w:lang w:eastAsia="fr-FR"/>
              </w:rPr>
              <w:drawing>
                <wp:inline distT="0" distB="0" distL="0" distR="0" wp14:anchorId="2F1AD3B2" wp14:editId="5F32C1C6">
                  <wp:extent cx="4004310" cy="1544320"/>
                  <wp:effectExtent l="0" t="0" r="0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Capture d’écran 2020-06-10 à 23.37.39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43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8D6307" w14:textId="77777777" w:rsidR="00B91704" w:rsidRDefault="00B91704" w:rsidP="00B4077B"/>
          <w:p w14:paraId="5812AEBB" w14:textId="199FF625" w:rsidR="00B4077B" w:rsidRDefault="00726C14" w:rsidP="00B4077B">
            <w:r>
              <w:t>Pour travailler avec l’équation de KAYA</w:t>
            </w:r>
            <w:r w:rsidR="00005C70">
              <w:t>, dans le menu graphique et l’onglet « données économiques »</w:t>
            </w:r>
          </w:p>
          <w:p w14:paraId="4314F90C" w14:textId="6B73DBB0" w:rsidR="00FE782C" w:rsidRDefault="00B91704" w:rsidP="00F75F4C">
            <w:pPr>
              <w:suppressAutoHyphens w:val="0"/>
              <w:rPr>
                <w:b/>
                <w:bCs/>
              </w:rPr>
            </w:pPr>
            <w:r w:rsidRPr="00726C14">
              <w:rPr>
                <w:noProof/>
                <w:lang w:eastAsia="fr-FR"/>
              </w:rPr>
              <w:drawing>
                <wp:inline distT="0" distB="0" distL="0" distR="0" wp14:anchorId="56BFE3F9" wp14:editId="0FDD1FDF">
                  <wp:extent cx="2351904" cy="707510"/>
                  <wp:effectExtent l="0" t="0" r="0" b="381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74" cy="7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6D330" w14:textId="7C3A332E" w:rsidR="0025541E" w:rsidRDefault="0025541E" w:rsidP="0025541E">
            <w:pPr>
              <w:suppressAutoHyphens w:val="0"/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4F2A2B">
              <w:rPr>
                <w:color w:val="222222"/>
                <w:sz w:val="22"/>
                <w:szCs w:val="22"/>
                <w:shd w:val="clear" w:color="auto" w:fill="FFFFFF"/>
              </w:rPr>
              <w:t>Ce simulateur permet d’explorer les scénarios énergétiques et politiques qui permettront d’atteindre les objectifs climatiques</w:t>
            </w:r>
            <w:r>
              <w:rPr>
                <w:color w:val="222222"/>
                <w:sz w:val="27"/>
                <w:szCs w:val="27"/>
                <w:shd w:val="clear" w:color="auto" w:fill="FFFFFF"/>
              </w:rPr>
              <w:t>.</w:t>
            </w:r>
          </w:p>
          <w:p w14:paraId="5FCA5EA6" w14:textId="2CCC4721" w:rsidR="009F006D" w:rsidRDefault="00726C14" w:rsidP="0025541E">
            <w:pPr>
              <w:suppressAutoHyphens w:val="0"/>
              <w:rPr>
                <w:rFonts w:ascii="Times New Roman" w:hAnsi="Times New Roman" w:cs="Times New Roman"/>
                <w:lang w:eastAsia="fr-FR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330E5FC" wp14:editId="72730FFD">
                      <wp:simplePos x="0" y="0"/>
                      <wp:positionH relativeFrom="column">
                        <wp:posOffset>19950</wp:posOffset>
                      </wp:positionH>
                      <wp:positionV relativeFrom="paragraph">
                        <wp:posOffset>11928</wp:posOffset>
                      </wp:positionV>
                      <wp:extent cx="1851660" cy="426085"/>
                      <wp:effectExtent l="0" t="0" r="15240" b="716915"/>
                      <wp:wrapNone/>
                      <wp:docPr id="23" name="Bulle narrative : rectangle à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660" cy="426085"/>
                              </a:xfrm>
                              <a:prstGeom prst="wedgeRoundRectCallout">
                                <a:avLst>
                                  <a:gd name="adj1" fmla="val -19371"/>
                                  <a:gd name="adj2" fmla="val 20806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A32E9F" w14:textId="2474EE07" w:rsidR="009F006D" w:rsidRPr="0006030C" w:rsidRDefault="00B4077B" w:rsidP="009F006D">
                                  <w:pPr>
                                    <w:jc w:val="center"/>
                                  </w:pPr>
                                  <w:r>
                                    <w:t>Trajectoires des émissions des différentes régions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330E5FC" id="_x0000_s1027" type="#_x0000_t62" style="position:absolute;margin-left:1.55pt;margin-top:.95pt;width:145.8pt;height:33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" adj="6616,55743" strokeweight=".26mm">
                      <v:textbox>
                        <w:txbxContent>
                          <w:p w14:paraId="45A32E9F" w14:textId="2474EE07" w:rsidR="009F006D" w:rsidRPr="0006030C" w:rsidRDefault="00B4077B" w:rsidP="009F006D">
                            <w:pPr>
                              <w:jc w:val="center"/>
                            </w:pPr>
                            <w:r>
                              <w:t>Trajectoires des émissions des différentes régions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077B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31D00F4" wp14:editId="33D1970E">
                      <wp:simplePos x="0" y="0"/>
                      <wp:positionH relativeFrom="column">
                        <wp:posOffset>3677550</wp:posOffset>
                      </wp:positionH>
                      <wp:positionV relativeFrom="paragraph">
                        <wp:posOffset>11928</wp:posOffset>
                      </wp:positionV>
                      <wp:extent cx="1608455" cy="426085"/>
                      <wp:effectExtent l="0" t="0" r="17145" b="361315"/>
                      <wp:wrapNone/>
                      <wp:docPr id="26" name="Bulle narrative : rectangle à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8455" cy="426085"/>
                              </a:xfrm>
                              <a:prstGeom prst="wedgeRoundRectCallout">
                                <a:avLst>
                                  <a:gd name="adj1" fmla="val 28844"/>
                                  <a:gd name="adj2" fmla="val 12507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9E4978" w14:textId="1BB0F865" w:rsidR="009F006D" w:rsidRPr="0006030C" w:rsidRDefault="00B4077B" w:rsidP="009F006D">
                                  <w:pPr>
                                    <w:jc w:val="center"/>
                                  </w:pPr>
                                  <w:r>
                                    <w:t>Conséquences de ces trajectoires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31D00F4" id="_x0000_s1028" type="#_x0000_t62" style="position:absolute;margin-left:289.55pt;margin-top:.95pt;width:126.65pt;height:3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" adj="17030,37816" strokeweight=".26mm">
                      <v:textbox>
                        <w:txbxContent>
                          <w:p w14:paraId="6D9E4978" w14:textId="1BB0F865" w:rsidR="009F006D" w:rsidRPr="0006030C" w:rsidRDefault="00B4077B" w:rsidP="009F006D">
                            <w:pPr>
                              <w:jc w:val="center"/>
                            </w:pPr>
                            <w:r>
                              <w:t>Conséquences de ces trajectoires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5B92B2" w14:textId="0AEB1595" w:rsidR="009F006D" w:rsidRDefault="009F006D" w:rsidP="0025541E">
            <w:pPr>
              <w:suppressAutoHyphens w:val="0"/>
              <w:rPr>
                <w:rFonts w:ascii="Times New Roman" w:hAnsi="Times New Roman" w:cs="Times New Roman"/>
                <w:lang w:eastAsia="fr-FR"/>
              </w:rPr>
            </w:pPr>
          </w:p>
          <w:p w14:paraId="0868DB72" w14:textId="28AA7671" w:rsidR="00FE782C" w:rsidRDefault="00FE782C" w:rsidP="007C22EA">
            <w:pPr>
              <w:jc w:val="both"/>
              <w:rPr>
                <w:noProof/>
              </w:rPr>
            </w:pPr>
          </w:p>
          <w:p w14:paraId="01B7F740" w14:textId="29E2DCB1" w:rsidR="00687094" w:rsidRDefault="00C51F63" w:rsidP="007C22EA">
            <w:pPr>
              <w:jc w:val="both"/>
              <w:rPr>
                <w:noProof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BC3F9A" wp14:editId="7A62B804">
                      <wp:simplePos x="0" y="0"/>
                      <wp:positionH relativeFrom="column">
                        <wp:posOffset>805997</wp:posOffset>
                      </wp:positionH>
                      <wp:positionV relativeFrom="paragraph">
                        <wp:posOffset>2271653</wp:posOffset>
                      </wp:positionV>
                      <wp:extent cx="2163779" cy="1428624"/>
                      <wp:effectExtent l="0" t="0" r="8255" b="6985"/>
                      <wp:wrapNone/>
                      <wp:docPr id="6" name="Rectangle à coins arrondi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3779" cy="1428624"/>
                              </a:xfrm>
                              <a:prstGeom prst="roundRect">
                                <a:avLst>
                                  <a:gd name="adj" fmla="val 11362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3362B90" id="Rectangle à coins arrondis 6" o:spid="_x0000_s1026" style="position:absolute;margin-left:63.45pt;margin-top:178.85pt;width:170.4pt;height:11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4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" filled="f" strokecolor="black [3213]" strokeweight="1pt">
                      <v:stroke dashstyle="3 1" joinstyle="miter"/>
                    </v:roundrect>
                  </w:pict>
                </mc:Fallback>
              </mc:AlternateContent>
            </w: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5AE3A186" wp14:editId="4CC1BC68">
                  <wp:extent cx="5429250" cy="3764280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pture d’écran 2020-06-09 à 00.24.08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0" cy="376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6F1B4F87" w14:textId="6DD50DAB" w:rsidR="00687094" w:rsidRDefault="00C51F63" w:rsidP="007C22EA">
            <w:pPr>
              <w:jc w:val="both"/>
              <w:rPr>
                <w:noProof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B1A6802" wp14:editId="07AC171A">
                      <wp:simplePos x="0" y="0"/>
                      <wp:positionH relativeFrom="column">
                        <wp:posOffset>3677550</wp:posOffset>
                      </wp:positionH>
                      <wp:positionV relativeFrom="paragraph">
                        <wp:posOffset>143647</wp:posOffset>
                      </wp:positionV>
                      <wp:extent cx="1608455" cy="476250"/>
                      <wp:effectExtent l="0" t="1028700" r="17145" b="19050"/>
                      <wp:wrapNone/>
                      <wp:docPr id="8" name="Bulle narrative : rectangle à coins arrondi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8455" cy="476250"/>
                              </a:xfrm>
                              <a:prstGeom prst="wedgeRoundRectCallout">
                                <a:avLst>
                                  <a:gd name="adj1" fmla="val -27795"/>
                                  <a:gd name="adj2" fmla="val -25919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14DCEA" w14:textId="41CE8A48" w:rsidR="00FE782C" w:rsidRDefault="009F006D" w:rsidP="00FE782C">
                                  <w:r>
                                    <w:t>Objectif :</w:t>
                                  </w:r>
                                  <w:r w:rsidR="00C51F63">
                                    <w:t xml:space="preserve"> température d’ici 2100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1A6802" id="Bulle narrative : rectangle à coins arrondis 8" o:spid="_x0000_s1029" type="#_x0000_t62" style="position:absolute;left:0;text-align:left;margin-left:289.55pt;margin-top:11.3pt;width:126.65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" adj="4796,-45187" strokeweight=".26mm">
                      <v:textbox>
                        <w:txbxContent>
                          <w:p w14:paraId="2D14DCEA" w14:textId="41CE8A48" w:rsidR="00FE782C" w:rsidRDefault="009F006D" w:rsidP="00FE782C">
                            <w:r>
                              <w:t>Objectif :</w:t>
                            </w:r>
                            <w:r w:rsidR="00C51F63">
                              <w:t xml:space="preserve"> température d’ici 2100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37C4FC" w14:textId="530883E7" w:rsidR="00687094" w:rsidRDefault="00687094" w:rsidP="007C22EA">
            <w:pPr>
              <w:jc w:val="both"/>
              <w:rPr>
                <w:noProof/>
              </w:rPr>
            </w:pPr>
          </w:p>
          <w:p w14:paraId="52528B45" w14:textId="24EAB4AA" w:rsidR="00687094" w:rsidRDefault="008648C8" w:rsidP="007C22EA">
            <w:pPr>
              <w:jc w:val="both"/>
              <w:rPr>
                <w:noProof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5D92AA" wp14:editId="47A07C4F">
                      <wp:simplePos x="0" y="0"/>
                      <wp:positionH relativeFrom="column">
                        <wp:posOffset>18346</wp:posOffset>
                      </wp:positionH>
                      <wp:positionV relativeFrom="paragraph">
                        <wp:posOffset>63613</wp:posOffset>
                      </wp:positionV>
                      <wp:extent cx="949124" cy="515300"/>
                      <wp:effectExtent l="0" t="584200" r="16510" b="18415"/>
                      <wp:wrapNone/>
                      <wp:docPr id="10" name="Bulle narrative : rectangle à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9124" cy="515300"/>
                              </a:xfrm>
                              <a:prstGeom prst="wedgeRoundRectCallout">
                                <a:avLst>
                                  <a:gd name="adj1" fmla="val -15831"/>
                                  <a:gd name="adj2" fmla="val -15744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EFF9F2" w14:textId="01EB3D5D" w:rsidR="00FE782C" w:rsidRPr="0006030C" w:rsidRDefault="009F006D" w:rsidP="00C51F63">
                                  <w:pPr>
                                    <w:jc w:val="center"/>
                                  </w:pPr>
                                  <w:r>
                                    <w:t>R</w:t>
                                  </w:r>
                                  <w:r w:rsidR="00C51F63">
                                    <w:t>égions</w:t>
                                  </w:r>
                                  <w:r>
                                    <w:t xml:space="preserve"> négociantes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C5D92AA" id="_x0000_s1030" type="#_x0000_t62" style="position:absolute;left:0;text-align:left;margin-left:1.45pt;margin-top:5pt;width:74.75pt;height:40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" adj="7381,-23208" strokeweight=".26mm">
                      <v:textbox>
                        <w:txbxContent>
                          <w:p w14:paraId="75EFF9F2" w14:textId="01EB3D5D" w:rsidR="00FE782C" w:rsidRPr="0006030C" w:rsidRDefault="009F006D" w:rsidP="00C51F63">
                            <w:pPr>
                              <w:jc w:val="center"/>
                            </w:pPr>
                            <w:r>
                              <w:t>R</w:t>
                            </w:r>
                            <w:r w:rsidR="00C51F63">
                              <w:t>égions</w:t>
                            </w:r>
                            <w:r>
                              <w:t xml:space="preserve"> négociantes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F0D70D" w14:textId="5B21955A" w:rsidR="00687094" w:rsidRDefault="00C51F63" w:rsidP="007C22EA">
            <w:pPr>
              <w:jc w:val="both"/>
              <w:rPr>
                <w:noProof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78C4BFD" wp14:editId="57EA0057">
                      <wp:simplePos x="0" y="0"/>
                      <wp:positionH relativeFrom="column">
                        <wp:posOffset>1270016</wp:posOffset>
                      </wp:positionH>
                      <wp:positionV relativeFrom="paragraph">
                        <wp:posOffset>75887</wp:posOffset>
                      </wp:positionV>
                      <wp:extent cx="1840069" cy="476250"/>
                      <wp:effectExtent l="0" t="622300" r="14605" b="19050"/>
                      <wp:wrapNone/>
                      <wp:docPr id="4" name="Bulle narrative : rectangle à coins arrondi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0069" cy="476250"/>
                              </a:xfrm>
                              <a:prstGeom prst="wedgeRoundRectCallout">
                                <a:avLst>
                                  <a:gd name="adj1" fmla="val -40748"/>
                                  <a:gd name="adj2" fmla="val -17413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5985BC" w14:textId="02F14D5F" w:rsidR="00C51F63" w:rsidRDefault="00C51F63" w:rsidP="00C51F63">
                                  <w:r>
                                    <w:t>Formulaire de proposition à remplir pour chaque région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78C4BFD" id="_x0000_s1031" type="#_x0000_t62" style="position:absolute;left:0;text-align:left;margin-left:100pt;margin-top:6pt;width:144.9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" adj="1998,-26813" strokeweight=".26mm">
                      <v:textbox>
                        <w:txbxContent>
                          <w:p w14:paraId="475985BC" w14:textId="02F14D5F" w:rsidR="00C51F63" w:rsidRDefault="00C51F63" w:rsidP="00C51F63">
                            <w:r>
                              <w:t>Formulaire de proposition à remplir pour chaque région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E0C508" w14:textId="38792B84" w:rsidR="00687094" w:rsidRDefault="00687094" w:rsidP="007C22EA">
            <w:pPr>
              <w:jc w:val="both"/>
              <w:rPr>
                <w:noProof/>
              </w:rPr>
            </w:pPr>
          </w:p>
          <w:p w14:paraId="1DE691DB" w14:textId="71BE48E1" w:rsidR="00687094" w:rsidRDefault="00687094" w:rsidP="007C22EA">
            <w:pPr>
              <w:jc w:val="both"/>
              <w:rPr>
                <w:noProof/>
              </w:rPr>
            </w:pPr>
          </w:p>
          <w:p w14:paraId="101C30F8" w14:textId="77777777" w:rsidR="00FE782C" w:rsidRDefault="00FE782C" w:rsidP="007C22EA">
            <w:pPr>
              <w:rPr>
                <w:rFonts w:cs="Times New Roman"/>
              </w:rPr>
            </w:pPr>
          </w:p>
          <w:p w14:paraId="4C5FB8B8" w14:textId="75671EF9" w:rsidR="00006700" w:rsidRPr="005A6907" w:rsidRDefault="00006700" w:rsidP="007C22EA">
            <w:pPr>
              <w:rPr>
                <w:rFonts w:cs="Times New Roman"/>
              </w:rPr>
            </w:pPr>
          </w:p>
        </w:tc>
      </w:tr>
    </w:tbl>
    <w:p w14:paraId="47874CD0" w14:textId="2585C844" w:rsidR="00FE782C" w:rsidRDefault="00FE782C" w:rsidP="00FE782C">
      <w:pPr>
        <w:sectPr w:rsidR="00FE782C" w:rsidSect="00EB0137">
          <w:pgSz w:w="16838" w:h="11906" w:orient="landscape"/>
          <w:pgMar w:top="284" w:right="851" w:bottom="142" w:left="851" w:header="720" w:footer="720" w:gutter="0"/>
          <w:cols w:space="720"/>
          <w:docGrid w:linePitch="360"/>
        </w:sectPr>
      </w:pPr>
    </w:p>
    <w:tbl>
      <w:tblPr>
        <w:tblW w:w="153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111"/>
        <w:gridCol w:w="11251"/>
      </w:tblGrid>
      <w:tr w:rsidR="005A6907" w14:paraId="47F48596" w14:textId="77777777" w:rsidTr="005A6907">
        <w:trPr>
          <w:trHeight w:val="177"/>
        </w:trPr>
        <w:tc>
          <w:tcPr>
            <w:tcW w:w="15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7502051" w14:textId="70E9E588" w:rsidR="005A6907" w:rsidRPr="005A6907" w:rsidRDefault="005A6907" w:rsidP="005A690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A6907">
              <w:rPr>
                <w:b/>
                <w:bCs/>
                <w:sz w:val="22"/>
                <w:szCs w:val="22"/>
              </w:rPr>
              <w:lastRenderedPageBreak/>
              <w:t>Principaux paramètres ajustables</w:t>
            </w:r>
          </w:p>
        </w:tc>
      </w:tr>
      <w:tr w:rsidR="00FE782C" w14:paraId="113976E1" w14:textId="77777777" w:rsidTr="00B91704">
        <w:trPr>
          <w:trHeight w:val="381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5376F" w14:textId="6DCB60C4" w:rsidR="00B3349D" w:rsidRDefault="00B3349D" w:rsidP="00CE143A">
            <w:pPr>
              <w:snapToGrid w:val="0"/>
            </w:pPr>
          </w:p>
          <w:p w14:paraId="2E4C3165" w14:textId="568028C8" w:rsidR="004F2A2B" w:rsidRDefault="004F2A2B" w:rsidP="00CE143A">
            <w:pPr>
              <w:snapToGrid w:val="0"/>
            </w:pPr>
          </w:p>
          <w:p w14:paraId="0DA95C86" w14:textId="354F2851" w:rsidR="004F2A2B" w:rsidRDefault="004F2A2B" w:rsidP="00CE143A">
            <w:pPr>
              <w:snapToGrid w:val="0"/>
            </w:pPr>
          </w:p>
          <w:p w14:paraId="38CA88A3" w14:textId="4CE8AD8E" w:rsidR="004F2A2B" w:rsidRDefault="004F2A2B" w:rsidP="00CE143A">
            <w:pPr>
              <w:snapToGrid w:val="0"/>
            </w:pPr>
          </w:p>
          <w:p w14:paraId="15570059" w14:textId="45B50F0D" w:rsidR="004F2A2B" w:rsidRDefault="004F2A2B" w:rsidP="00CE143A">
            <w:pPr>
              <w:snapToGrid w:val="0"/>
            </w:pPr>
          </w:p>
          <w:p w14:paraId="4E0F52D1" w14:textId="3CE907C0" w:rsidR="004F2A2B" w:rsidRDefault="004F2A2B" w:rsidP="00CE143A">
            <w:pPr>
              <w:snapToGrid w:val="0"/>
            </w:pPr>
          </w:p>
          <w:p w14:paraId="5ED25917" w14:textId="77777777" w:rsidR="004F2A2B" w:rsidRDefault="004F2A2B" w:rsidP="00CE143A">
            <w:pPr>
              <w:snapToGrid w:val="0"/>
            </w:pPr>
          </w:p>
          <w:p w14:paraId="576F7AC7" w14:textId="0EEAADB5" w:rsidR="00FE782C" w:rsidRDefault="004F2A2B" w:rsidP="00CE143A">
            <w:pPr>
              <w:snapToGrid w:val="0"/>
            </w:pPr>
            <w:r>
              <w:rPr>
                <w:noProof/>
                <w:lang w:eastAsia="fr-FR"/>
              </w:rPr>
              <w:drawing>
                <wp:inline distT="0" distB="0" distL="0" distR="0" wp14:anchorId="5C16BF56" wp14:editId="43DEF398">
                  <wp:extent cx="2023110" cy="1002665"/>
                  <wp:effectExtent l="0" t="0" r="0" b="635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Capture d’écran 2020-06-10 à 21.55.09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00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9152C4" w14:textId="77777777" w:rsidR="00B3349D" w:rsidRDefault="00B3349D" w:rsidP="00CE143A">
            <w:pPr>
              <w:snapToGrid w:val="0"/>
            </w:pPr>
          </w:p>
          <w:p w14:paraId="43CCB5ED" w14:textId="7AAA4E78" w:rsidR="00B3349D" w:rsidRPr="00CE143A" w:rsidRDefault="00B3349D" w:rsidP="00CE143A">
            <w:pPr>
              <w:snapToGrid w:val="0"/>
            </w:pPr>
          </w:p>
        </w:tc>
        <w:tc>
          <w:tcPr>
            <w:tcW w:w="1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0C75" w14:textId="356F74FE" w:rsidR="00CE143A" w:rsidRDefault="00B3349D" w:rsidP="00490710">
            <w:pPr>
              <w:snapToGrid w:val="0"/>
              <w:jc w:val="both"/>
            </w:pPr>
            <w:r>
              <w:rPr>
                <w:u w:val="single"/>
              </w:rPr>
              <w:t xml:space="preserve">Sous l’onglet simulation, </w:t>
            </w:r>
            <w:r w:rsidRPr="00B3349D">
              <w:t xml:space="preserve">choisir </w:t>
            </w:r>
            <w:r w:rsidR="00F75F4C">
              <w:t xml:space="preserve">mondial, 3 régions ou </w:t>
            </w:r>
            <w:r w:rsidRPr="00B3349D">
              <w:t>6 régions</w:t>
            </w:r>
          </w:p>
          <w:p w14:paraId="5D17A0CE" w14:textId="77777777" w:rsidR="00B3349D" w:rsidRDefault="00B3349D" w:rsidP="00490710">
            <w:pPr>
              <w:snapToGrid w:val="0"/>
              <w:jc w:val="both"/>
            </w:pPr>
          </w:p>
          <w:p w14:paraId="090BA847" w14:textId="0A3C18A7" w:rsidR="00B3349D" w:rsidRPr="00CE143A" w:rsidRDefault="00B3349D" w:rsidP="00F75F4C">
            <w:pPr>
              <w:suppressAutoHyphens w:val="0"/>
              <w:rPr>
                <w:u w:val="single"/>
              </w:rPr>
            </w:pPr>
            <w:r w:rsidRPr="00B3349D">
              <w:rPr>
                <w:color w:val="222222"/>
                <w:sz w:val="22"/>
                <w:szCs w:val="22"/>
                <w:shd w:val="clear" w:color="auto" w:fill="FFFFFF"/>
              </w:rPr>
              <w:t>On peut observer en</w:t>
            </w:r>
            <w:r w:rsidRPr="00F75F4C">
              <w:rPr>
                <w:color w:val="222222"/>
                <w:sz w:val="22"/>
                <w:szCs w:val="22"/>
                <w:u w:val="single"/>
                <w:shd w:val="clear" w:color="auto" w:fill="FFFFFF"/>
              </w:rPr>
              <w:t xml:space="preserve"> bas à droite </w:t>
            </w:r>
            <w:r w:rsidR="00F75F4C" w:rsidRPr="00F75F4C">
              <w:rPr>
                <w:color w:val="222222"/>
                <w:sz w:val="22"/>
                <w:szCs w:val="22"/>
                <w:shd w:val="clear" w:color="auto" w:fill="FFFFFF"/>
              </w:rPr>
              <w:t>l’augmentation de température d’ici 2100</w:t>
            </w:r>
            <w:r w:rsidR="00F75F4C">
              <w:rPr>
                <w:color w:val="222222"/>
                <w:sz w:val="22"/>
                <w:szCs w:val="22"/>
                <w:shd w:val="clear" w:color="auto" w:fill="FFFFFF"/>
              </w:rPr>
              <w:t xml:space="preserve"> en fonction des</w:t>
            </w:r>
            <w:r w:rsidRPr="00B3349D">
              <w:rPr>
                <w:color w:val="222222"/>
                <w:sz w:val="22"/>
                <w:szCs w:val="22"/>
                <w:shd w:val="clear" w:color="auto" w:fill="FFFFFF"/>
              </w:rPr>
              <w:t xml:space="preserve"> conséquences </w:t>
            </w:r>
            <w:r>
              <w:rPr>
                <w:color w:val="222222"/>
                <w:sz w:val="22"/>
                <w:szCs w:val="22"/>
                <w:shd w:val="clear" w:color="auto" w:fill="FFFFFF"/>
              </w:rPr>
              <w:t xml:space="preserve">de </w:t>
            </w:r>
            <w:r w:rsidRPr="00B3349D">
              <w:rPr>
                <w:color w:val="222222"/>
                <w:sz w:val="22"/>
                <w:szCs w:val="22"/>
                <w:shd w:val="clear" w:color="auto" w:fill="FFFFFF"/>
              </w:rPr>
              <w:t>la somme des trajectoires des pays représentés</w:t>
            </w:r>
            <w:r w:rsidR="00F75F4C">
              <w:rPr>
                <w:color w:val="222222"/>
                <w:sz w:val="22"/>
                <w:szCs w:val="22"/>
                <w:shd w:val="clear" w:color="auto" w:fill="FFFFFF"/>
              </w:rPr>
              <w:t xml:space="preserve">. </w:t>
            </w:r>
            <w:r w:rsidRPr="00B3349D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4CA4378" w14:textId="77A10AE0" w:rsidR="00B3349D" w:rsidRPr="00B3349D" w:rsidRDefault="00B3349D" w:rsidP="00B3349D">
            <w:pPr>
              <w:pStyle w:val="NormalWeb"/>
              <w:rPr>
                <w:rFonts w:ascii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</w:rPr>
              <w:t xml:space="preserve">Afin </w:t>
            </w:r>
            <w:r w:rsidR="00004D1A">
              <w:rPr>
                <w:rFonts w:ascii="Arial" w:hAnsi="Arial" w:cs="Arial"/>
                <w:color w:val="222222"/>
                <w:sz w:val="22"/>
                <w:szCs w:val="22"/>
              </w:rPr>
              <w:t xml:space="preserve">d’entrer les propositions de chaque région dans </w:t>
            </w:r>
            <w:r w:rsidR="00F75F4C">
              <w:rPr>
                <w:rFonts w:ascii="Arial" w:hAnsi="Arial" w:cs="Arial"/>
                <w:color w:val="222222"/>
                <w:sz w:val="22"/>
                <w:szCs w:val="22"/>
              </w:rPr>
              <w:t xml:space="preserve">le </w:t>
            </w:r>
            <w:r w:rsidR="00F75F4C" w:rsidRPr="00F75F4C">
              <w:rPr>
                <w:rFonts w:ascii="Arial" w:hAnsi="Arial" w:cs="Arial"/>
                <w:color w:val="222222"/>
                <w:sz w:val="22"/>
                <w:szCs w:val="22"/>
                <w:u w:val="single"/>
              </w:rPr>
              <w:t>tableau</w:t>
            </w:r>
            <w:r w:rsidR="00D168A0">
              <w:rPr>
                <w:rFonts w:ascii="Arial" w:hAnsi="Arial" w:cs="Arial"/>
                <w:color w:val="222222"/>
                <w:sz w:val="22"/>
                <w:szCs w:val="22"/>
                <w:u w:val="single"/>
              </w:rPr>
              <w:t xml:space="preserve"> du bas</w:t>
            </w:r>
            <w:r w:rsidRPr="00B3349D">
              <w:rPr>
                <w:rFonts w:ascii="Arial" w:hAnsi="Arial" w:cs="Arial"/>
                <w:color w:val="222222"/>
                <w:sz w:val="22"/>
                <w:szCs w:val="22"/>
              </w:rPr>
              <w:t>, on procède en trois étapes :</w:t>
            </w:r>
          </w:p>
          <w:p w14:paraId="1E8B2757" w14:textId="78D5E22C" w:rsidR="00B3349D" w:rsidRPr="00B3349D" w:rsidRDefault="00B3349D" w:rsidP="00B3349D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color w:val="222222"/>
                <w:sz w:val="22"/>
                <w:szCs w:val="22"/>
              </w:rPr>
            </w:pPr>
            <w:r w:rsidRPr="00B3349D">
              <w:rPr>
                <w:color w:val="222222"/>
                <w:sz w:val="22"/>
                <w:szCs w:val="22"/>
              </w:rPr>
              <w:t>(</w:t>
            </w:r>
            <w:proofErr w:type="gramStart"/>
            <w:r w:rsidR="00F75F4C">
              <w:rPr>
                <w:color w:val="222222"/>
                <w:sz w:val="22"/>
                <w:szCs w:val="22"/>
              </w:rPr>
              <w:t>colonne</w:t>
            </w:r>
            <w:proofErr w:type="gramEnd"/>
            <w:r w:rsidR="00F75F4C">
              <w:rPr>
                <w:color w:val="222222"/>
                <w:sz w:val="22"/>
                <w:szCs w:val="22"/>
              </w:rPr>
              <w:t xml:space="preserve"> </w:t>
            </w:r>
            <w:r w:rsidRPr="00B3349D">
              <w:rPr>
                <w:color w:val="222222"/>
                <w:sz w:val="22"/>
                <w:szCs w:val="22"/>
              </w:rPr>
              <w:t xml:space="preserve">1) choisir l’année </w:t>
            </w:r>
            <w:r w:rsidR="00F75F4C">
              <w:rPr>
                <w:color w:val="222222"/>
                <w:sz w:val="22"/>
                <w:szCs w:val="22"/>
              </w:rPr>
              <w:t>de pic des émissions</w:t>
            </w:r>
            <w:r w:rsidR="00F75F4C" w:rsidRPr="00B3349D">
              <w:rPr>
                <w:color w:val="222222"/>
                <w:sz w:val="22"/>
                <w:szCs w:val="22"/>
              </w:rPr>
              <w:t xml:space="preserve"> à partir de laquelle les émissions de gaz à effet de serre commencent à décroitre</w:t>
            </w:r>
          </w:p>
          <w:p w14:paraId="5B70F8CA" w14:textId="467F6697" w:rsidR="00B3349D" w:rsidRPr="00B3349D" w:rsidRDefault="00B3349D" w:rsidP="00B3349D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color w:val="222222"/>
                <w:sz w:val="22"/>
                <w:szCs w:val="22"/>
              </w:rPr>
            </w:pPr>
            <w:r w:rsidRPr="00B3349D">
              <w:rPr>
                <w:color w:val="222222"/>
                <w:sz w:val="22"/>
                <w:szCs w:val="22"/>
              </w:rPr>
              <w:t>(</w:t>
            </w:r>
            <w:proofErr w:type="gramStart"/>
            <w:r w:rsidR="00F75F4C">
              <w:rPr>
                <w:color w:val="222222"/>
                <w:sz w:val="22"/>
                <w:szCs w:val="22"/>
              </w:rPr>
              <w:t>colonne</w:t>
            </w:r>
            <w:proofErr w:type="gramEnd"/>
            <w:r w:rsidR="00F75F4C">
              <w:rPr>
                <w:color w:val="222222"/>
                <w:sz w:val="22"/>
                <w:szCs w:val="22"/>
              </w:rPr>
              <w:t xml:space="preserve"> </w:t>
            </w:r>
            <w:r w:rsidRPr="00B3349D">
              <w:rPr>
                <w:color w:val="222222"/>
                <w:sz w:val="22"/>
                <w:szCs w:val="22"/>
              </w:rPr>
              <w:t>2) choisir</w:t>
            </w:r>
            <w:r w:rsidR="00F75F4C">
              <w:rPr>
                <w:color w:val="222222"/>
                <w:sz w:val="22"/>
                <w:szCs w:val="22"/>
              </w:rPr>
              <w:t xml:space="preserve"> l’année de début des réductions </w:t>
            </w:r>
            <w:r w:rsidRPr="00B3349D">
              <w:rPr>
                <w:color w:val="222222"/>
                <w:sz w:val="22"/>
                <w:szCs w:val="22"/>
              </w:rPr>
              <w:t>auquel on attribue u</w:t>
            </w:r>
            <w:r w:rsidR="00F75F4C">
              <w:rPr>
                <w:color w:val="222222"/>
                <w:sz w:val="22"/>
                <w:szCs w:val="22"/>
              </w:rPr>
              <w:t>n taux de réduction annuel en</w:t>
            </w:r>
            <w:r w:rsidRPr="00B3349D">
              <w:rPr>
                <w:color w:val="222222"/>
                <w:sz w:val="22"/>
                <w:szCs w:val="22"/>
              </w:rPr>
              <w:t xml:space="preserve"> % (négative ou positive) par rapport à l’année de référence</w:t>
            </w:r>
            <w:r w:rsidR="00F75F4C">
              <w:rPr>
                <w:color w:val="222222"/>
                <w:sz w:val="22"/>
                <w:szCs w:val="22"/>
              </w:rPr>
              <w:t xml:space="preserve"> (colonne 3)</w:t>
            </w:r>
          </w:p>
          <w:p w14:paraId="417D41F4" w14:textId="5E38CBDE" w:rsidR="00004D1A" w:rsidRPr="00004D1A" w:rsidRDefault="00B3349D" w:rsidP="00155B9F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F75F4C">
              <w:rPr>
                <w:color w:val="222222"/>
                <w:sz w:val="22"/>
                <w:szCs w:val="22"/>
              </w:rPr>
              <w:t>(</w:t>
            </w:r>
            <w:proofErr w:type="gramStart"/>
            <w:r w:rsidR="00F75F4C">
              <w:rPr>
                <w:color w:val="222222"/>
                <w:sz w:val="22"/>
                <w:szCs w:val="22"/>
              </w:rPr>
              <w:t>colonne</w:t>
            </w:r>
            <w:proofErr w:type="gramEnd"/>
            <w:r w:rsidR="00F75F4C">
              <w:rPr>
                <w:color w:val="222222"/>
                <w:sz w:val="22"/>
                <w:szCs w:val="22"/>
              </w:rPr>
              <w:t xml:space="preserve"> 4) </w:t>
            </w:r>
            <w:r w:rsidRPr="00F75F4C">
              <w:rPr>
                <w:color w:val="222222"/>
                <w:sz w:val="22"/>
                <w:szCs w:val="22"/>
              </w:rPr>
              <w:t xml:space="preserve"> </w:t>
            </w:r>
            <w:r w:rsidR="00F75F4C">
              <w:rPr>
                <w:color w:val="222222"/>
                <w:sz w:val="22"/>
                <w:szCs w:val="22"/>
              </w:rPr>
              <w:t>choisir l</w:t>
            </w:r>
            <w:r w:rsidR="00004D1A">
              <w:rPr>
                <w:color w:val="222222"/>
                <w:sz w:val="22"/>
                <w:szCs w:val="22"/>
              </w:rPr>
              <w:t xml:space="preserve">e taux de </w:t>
            </w:r>
            <w:r w:rsidR="00F75F4C">
              <w:rPr>
                <w:color w:val="222222"/>
                <w:sz w:val="22"/>
                <w:szCs w:val="22"/>
              </w:rPr>
              <w:t>déforestation</w:t>
            </w:r>
            <w:r w:rsidR="00004D1A">
              <w:rPr>
                <w:color w:val="222222"/>
                <w:sz w:val="22"/>
                <w:szCs w:val="22"/>
              </w:rPr>
              <w:t xml:space="preserve"> 100% signifie l’arrêt de la déforestation</w:t>
            </w:r>
          </w:p>
          <w:p w14:paraId="288A6D75" w14:textId="0E17662A" w:rsidR="00AD2B1C" w:rsidRPr="00D168A0" w:rsidRDefault="00004D1A" w:rsidP="004F2A2B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004D1A">
              <w:rPr>
                <w:color w:val="222222"/>
                <w:sz w:val="22"/>
                <w:szCs w:val="22"/>
              </w:rPr>
              <w:t>(</w:t>
            </w:r>
            <w:proofErr w:type="gramStart"/>
            <w:r w:rsidRPr="00004D1A">
              <w:rPr>
                <w:color w:val="222222"/>
                <w:sz w:val="22"/>
                <w:szCs w:val="22"/>
              </w:rPr>
              <w:t>colonne</w:t>
            </w:r>
            <w:proofErr w:type="gramEnd"/>
            <w:r w:rsidRPr="00004D1A">
              <w:rPr>
                <w:color w:val="222222"/>
                <w:sz w:val="22"/>
                <w:szCs w:val="22"/>
              </w:rPr>
              <w:t xml:space="preserve"> 5)</w:t>
            </w:r>
            <w:r w:rsidR="00F75F4C" w:rsidRPr="00004D1A">
              <w:rPr>
                <w:color w:val="222222"/>
                <w:sz w:val="22"/>
                <w:szCs w:val="22"/>
              </w:rPr>
              <w:t xml:space="preserve"> </w:t>
            </w:r>
            <w:r>
              <w:rPr>
                <w:color w:val="222222"/>
                <w:sz w:val="22"/>
                <w:szCs w:val="22"/>
              </w:rPr>
              <w:t>choisir le taux de reboisement</w:t>
            </w:r>
            <w:r w:rsidR="00F75F4C" w:rsidRPr="00004D1A">
              <w:rPr>
                <w:color w:val="222222"/>
                <w:sz w:val="22"/>
                <w:szCs w:val="22"/>
              </w:rPr>
              <w:t xml:space="preserve"> la création de nouvelles forêts</w:t>
            </w:r>
            <w:r w:rsidR="004F2A2B">
              <w:rPr>
                <w:color w:val="222222"/>
                <w:sz w:val="22"/>
                <w:szCs w:val="22"/>
              </w:rPr>
              <w:t xml:space="preserve">, une valeur de 100M% </w:t>
            </w:r>
            <w:r w:rsidR="00BB6F70">
              <w:rPr>
                <w:color w:val="222222"/>
                <w:sz w:val="22"/>
                <w:szCs w:val="22"/>
              </w:rPr>
              <w:t>de reboisement maximal</w:t>
            </w:r>
          </w:p>
          <w:p w14:paraId="1F6C1A4B" w14:textId="0508F656" w:rsidR="001E1FD4" w:rsidRPr="00FB11D3" w:rsidRDefault="00D168A0" w:rsidP="00D168A0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D168A0">
              <w:rPr>
                <w:rFonts w:ascii="Arial" w:hAnsi="Arial" w:cs="Arial"/>
                <w:sz w:val="22"/>
                <w:szCs w:val="22"/>
              </w:rPr>
              <w:t xml:space="preserve">Après chaque proposition entrée dans le </w:t>
            </w:r>
            <w:r>
              <w:rPr>
                <w:rFonts w:ascii="Arial" w:hAnsi="Arial" w:cs="Arial"/>
                <w:sz w:val="22"/>
                <w:szCs w:val="22"/>
              </w:rPr>
              <w:t>tableau</w:t>
            </w:r>
            <w:r w:rsidRPr="00D168A0">
              <w:rPr>
                <w:rFonts w:ascii="Arial" w:hAnsi="Arial" w:cs="Arial"/>
                <w:sz w:val="22"/>
                <w:szCs w:val="22"/>
              </w:rPr>
              <w:t xml:space="preserve">, le modèle sera mis </w:t>
            </w:r>
            <w:proofErr w:type="spellStart"/>
            <w:r w:rsidRPr="00D168A0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D168A0">
              <w:rPr>
                <w:rFonts w:ascii="Arial" w:hAnsi="Arial" w:cs="Arial"/>
                <w:sz w:val="22"/>
                <w:szCs w:val="22"/>
              </w:rPr>
              <w:t>̀ jour et les résultats seront visibles sur les graphiques du haut</w:t>
            </w:r>
            <w:r>
              <w:rPr>
                <w:rFonts w:ascii="Arial" w:hAnsi="Arial" w:cs="Arial"/>
                <w:sz w:val="22"/>
                <w:szCs w:val="22"/>
              </w:rPr>
              <w:t xml:space="preserve"> ainsi qu’au niveau de l’augmentation de température.</w:t>
            </w:r>
          </w:p>
        </w:tc>
      </w:tr>
      <w:tr w:rsidR="005A6907" w14:paraId="65E0E5A7" w14:textId="77777777" w:rsidTr="005A6907">
        <w:tc>
          <w:tcPr>
            <w:tcW w:w="15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C4F363F" w14:textId="226AA8D8" w:rsidR="005A6907" w:rsidRPr="005A6907" w:rsidRDefault="005A6907" w:rsidP="007C22EA">
            <w:pPr>
              <w:snapToGrid w:val="0"/>
              <w:jc w:val="center"/>
              <w:rPr>
                <w:b/>
                <w:bCs/>
              </w:rPr>
            </w:pPr>
            <w:r w:rsidRPr="005A6907">
              <w:rPr>
                <w:b/>
                <w:bCs/>
              </w:rPr>
              <w:t>Principales données climatiques affichables</w:t>
            </w:r>
          </w:p>
        </w:tc>
      </w:tr>
      <w:tr w:rsidR="002E0347" w14:paraId="3C5893CC" w14:textId="77777777" w:rsidTr="00B91704">
        <w:trPr>
          <w:trHeight w:val="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26217" w14:textId="1E59A124" w:rsidR="002E0347" w:rsidRDefault="002E0347" w:rsidP="002E0347">
            <w:pPr>
              <w:snapToGrid w:val="0"/>
              <w:jc w:val="center"/>
            </w:pPr>
          </w:p>
          <w:p w14:paraId="5EC9E9B7" w14:textId="45AD9C09" w:rsidR="002E0347" w:rsidRDefault="002E0347" w:rsidP="002E0347">
            <w:pPr>
              <w:jc w:val="center"/>
            </w:pPr>
          </w:p>
          <w:p w14:paraId="3047E388" w14:textId="50F09F36" w:rsidR="00B91704" w:rsidRDefault="00B91704" w:rsidP="002E0347">
            <w:pPr>
              <w:jc w:val="center"/>
            </w:pPr>
          </w:p>
          <w:p w14:paraId="3A18CD68" w14:textId="648CF31C" w:rsidR="00B91704" w:rsidRDefault="00B91704" w:rsidP="002E0347">
            <w:pPr>
              <w:jc w:val="center"/>
            </w:pPr>
          </w:p>
          <w:p w14:paraId="0E575B55" w14:textId="48577D68" w:rsidR="00B91704" w:rsidRDefault="00B91704" w:rsidP="002E0347">
            <w:pPr>
              <w:jc w:val="center"/>
            </w:pPr>
          </w:p>
          <w:p w14:paraId="5F72DB17" w14:textId="544BF92A" w:rsidR="00B91704" w:rsidRDefault="00B91704" w:rsidP="002E0347">
            <w:pPr>
              <w:jc w:val="center"/>
            </w:pPr>
          </w:p>
          <w:p w14:paraId="01A2AB1C" w14:textId="588B0565" w:rsidR="00B91704" w:rsidRDefault="00B91704" w:rsidP="002E0347">
            <w:pPr>
              <w:jc w:val="center"/>
            </w:pPr>
          </w:p>
          <w:p w14:paraId="685AE4AF" w14:textId="0203EF96" w:rsidR="00B91704" w:rsidRDefault="00B91704" w:rsidP="002E0347">
            <w:pPr>
              <w:jc w:val="center"/>
            </w:pPr>
          </w:p>
          <w:p w14:paraId="4D3BCD22" w14:textId="0A397AC7" w:rsidR="00B91704" w:rsidRDefault="00B91704" w:rsidP="00B91704"/>
          <w:p w14:paraId="5A27ED92" w14:textId="48D1EC9B" w:rsidR="00B91704" w:rsidRDefault="00B91704" w:rsidP="002E0347">
            <w:pPr>
              <w:jc w:val="center"/>
            </w:pPr>
          </w:p>
          <w:p w14:paraId="386EC5BC" w14:textId="0CA48575" w:rsidR="00B91704" w:rsidRDefault="00B91704" w:rsidP="002E0347">
            <w:pPr>
              <w:jc w:val="center"/>
            </w:pPr>
          </w:p>
          <w:p w14:paraId="1EA089E9" w14:textId="0FD77029" w:rsidR="00B91704" w:rsidRDefault="00B91704" w:rsidP="002E0347">
            <w:pPr>
              <w:jc w:val="center"/>
            </w:pPr>
          </w:p>
          <w:p w14:paraId="139A8127" w14:textId="77777777" w:rsidR="00B91704" w:rsidRDefault="00B91704" w:rsidP="00B91704">
            <w:r>
              <w:t>Choix des impacts visibles dans la fenêtre en haut à droite « conséquences de ces trajectoires »</w:t>
            </w:r>
          </w:p>
          <w:p w14:paraId="56F6976E" w14:textId="4D1C3C30" w:rsidR="00B91704" w:rsidRDefault="00B91704" w:rsidP="002E0347">
            <w:pPr>
              <w:jc w:val="center"/>
            </w:pPr>
          </w:p>
          <w:p w14:paraId="4F3DE67D" w14:textId="77777777" w:rsidR="00B91704" w:rsidRDefault="00B91704" w:rsidP="002E0347">
            <w:pPr>
              <w:jc w:val="center"/>
            </w:pPr>
          </w:p>
          <w:p w14:paraId="749D6360" w14:textId="5D3DA44D" w:rsidR="002E0347" w:rsidRDefault="00B91704" w:rsidP="00005C70">
            <w:pPr>
              <w:jc w:val="center"/>
            </w:pPr>
            <w:r w:rsidRPr="00B4077B">
              <w:rPr>
                <w:noProof/>
                <w:lang w:eastAsia="fr-FR"/>
              </w:rPr>
              <w:drawing>
                <wp:inline distT="0" distB="0" distL="0" distR="0" wp14:anchorId="491BB5D7" wp14:editId="0AF720AF">
                  <wp:extent cx="2566689" cy="1231186"/>
                  <wp:effectExtent l="0" t="0" r="0" b="127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75000" cy="12351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F733" w14:textId="2A879599" w:rsidR="00EB0137" w:rsidRPr="00D168A0" w:rsidRDefault="00D168A0" w:rsidP="002E0347">
            <w:pPr>
              <w:snapToGrid w:val="0"/>
              <w:jc w:val="both"/>
              <w:rPr>
                <w:b/>
                <w:iCs/>
              </w:rPr>
            </w:pPr>
            <w:r w:rsidRPr="00D168A0">
              <w:rPr>
                <w:b/>
                <w:iCs/>
              </w:rPr>
              <w:t xml:space="preserve">Dans le menu déroulant </w:t>
            </w:r>
            <w:r>
              <w:rPr>
                <w:b/>
                <w:iCs/>
              </w:rPr>
              <w:t>« </w:t>
            </w:r>
            <w:r w:rsidRPr="00D168A0">
              <w:rPr>
                <w:b/>
                <w:iCs/>
              </w:rPr>
              <w:t>graphique</w:t>
            </w:r>
            <w:r>
              <w:rPr>
                <w:b/>
                <w:iCs/>
              </w:rPr>
              <w:t> » :</w:t>
            </w:r>
          </w:p>
          <w:p w14:paraId="298182FD" w14:textId="77777777" w:rsidR="00D168A0" w:rsidRPr="00D168A0" w:rsidRDefault="00D168A0" w:rsidP="002E0347">
            <w:pPr>
              <w:snapToGrid w:val="0"/>
              <w:jc w:val="both"/>
              <w:rPr>
                <w:u w:val="single"/>
              </w:rPr>
            </w:pPr>
          </w:p>
          <w:p w14:paraId="00F25ED5" w14:textId="5CAD9665" w:rsidR="002E0347" w:rsidRPr="00CE143A" w:rsidRDefault="002E0347" w:rsidP="002E0347">
            <w:pPr>
              <w:snapToGrid w:val="0"/>
              <w:jc w:val="both"/>
              <w:rPr>
                <w:u w:val="single"/>
              </w:rPr>
            </w:pPr>
            <w:r w:rsidRPr="00D168A0">
              <w:rPr>
                <w:u w:val="single"/>
              </w:rPr>
              <w:t>Onglet « </w:t>
            </w:r>
            <w:r w:rsidR="002F2E6A" w:rsidRPr="00D168A0">
              <w:rPr>
                <w:u w:val="single"/>
              </w:rPr>
              <w:t>Émission énergétiques de CO</w:t>
            </w:r>
            <w:r w:rsidR="002F2E6A" w:rsidRPr="00D168A0">
              <w:rPr>
                <w:u w:val="single"/>
                <w:vertAlign w:val="subscript"/>
              </w:rPr>
              <w:t>2</w:t>
            </w:r>
            <w:r>
              <w:rPr>
                <w:u w:val="single"/>
              </w:rPr>
              <w:t> » :</w:t>
            </w:r>
          </w:p>
          <w:p w14:paraId="0FE0AB31" w14:textId="7543F783" w:rsidR="002E0347" w:rsidRDefault="002F2E6A" w:rsidP="002F2E6A">
            <w:pPr>
              <w:pStyle w:val="Paragraphedeliste"/>
              <w:numPr>
                <w:ilvl w:val="0"/>
                <w:numId w:val="9"/>
              </w:numPr>
              <w:snapToGrid w:val="0"/>
              <w:jc w:val="both"/>
            </w:pPr>
            <w:r w:rsidRPr="002F2E6A">
              <w:t>Émission énergétiques de CO</w:t>
            </w:r>
            <w:r w:rsidRPr="002F2E6A">
              <w:rPr>
                <w:vertAlign w:val="subscript"/>
              </w:rPr>
              <w:t>2</w:t>
            </w:r>
            <w:r w:rsidRPr="002F2E6A">
              <w:t xml:space="preserve"> par région (États-Unis, Union européenne, autres pays développés, Chine, Inde, Autres pays en </w:t>
            </w:r>
            <w:proofErr w:type="gramStart"/>
            <w:r w:rsidRPr="002F2E6A">
              <w:t>développement )</w:t>
            </w:r>
            <w:proofErr w:type="gramEnd"/>
          </w:p>
          <w:p w14:paraId="4B7B4DA8" w14:textId="1FEBD8DC" w:rsidR="002F2E6A" w:rsidRDefault="002F2E6A" w:rsidP="002F2E6A">
            <w:pPr>
              <w:pStyle w:val="Paragraphedeliste"/>
              <w:numPr>
                <w:ilvl w:val="0"/>
                <w:numId w:val="9"/>
              </w:numPr>
              <w:snapToGrid w:val="0"/>
              <w:jc w:val="both"/>
            </w:pPr>
            <w:r w:rsidRPr="002F2E6A">
              <w:t>Émission énergétiques de CO</w:t>
            </w:r>
            <w:r w:rsidRPr="002F2E6A">
              <w:rPr>
                <w:vertAlign w:val="subscript"/>
              </w:rPr>
              <w:t>2</w:t>
            </w:r>
            <w:r w:rsidRPr="002F2E6A">
              <w:t> </w:t>
            </w:r>
            <w:r>
              <w:t>mondiales</w:t>
            </w:r>
          </w:p>
          <w:p w14:paraId="35EB2B7E" w14:textId="77777777" w:rsidR="00D168A0" w:rsidRPr="002F2E6A" w:rsidRDefault="00D168A0" w:rsidP="00D168A0">
            <w:pPr>
              <w:pStyle w:val="Paragraphedeliste"/>
              <w:snapToGrid w:val="0"/>
              <w:jc w:val="both"/>
            </w:pPr>
          </w:p>
          <w:p w14:paraId="3914342B" w14:textId="2ABBBB7E" w:rsidR="002E0347" w:rsidRPr="00EB0137" w:rsidRDefault="002E0347" w:rsidP="002E0347">
            <w:pPr>
              <w:snapToGrid w:val="0"/>
              <w:jc w:val="both"/>
              <w:rPr>
                <w:u w:val="single"/>
              </w:rPr>
            </w:pPr>
            <w:r w:rsidRPr="00EB0137">
              <w:rPr>
                <w:u w:val="single"/>
              </w:rPr>
              <w:t>Onglet « </w:t>
            </w:r>
            <w:r w:rsidR="002F2E6A">
              <w:rPr>
                <w:u w:val="single"/>
              </w:rPr>
              <w:t>Émission énergétiques de gaz à effet de serre</w:t>
            </w:r>
            <w:r w:rsidRPr="00EB0137">
              <w:rPr>
                <w:u w:val="single"/>
              </w:rPr>
              <w:t> » :</w:t>
            </w:r>
          </w:p>
          <w:p w14:paraId="1F9D5250" w14:textId="77777777" w:rsidR="002F2E6A" w:rsidRPr="00C26097" w:rsidRDefault="002F2E6A" w:rsidP="002E034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26097">
              <w:rPr>
                <w:rFonts w:ascii="Arial" w:hAnsi="Arial" w:cs="Arial"/>
                <w:sz w:val="22"/>
                <w:szCs w:val="22"/>
              </w:rPr>
              <w:t xml:space="preserve">Émission énergétiques de gaz à effet de serre  </w:t>
            </w:r>
          </w:p>
          <w:p w14:paraId="22BAED92" w14:textId="05E42B5F" w:rsidR="002E0347" w:rsidRDefault="00C26097" w:rsidP="00C2609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Sources des émissions</w:t>
            </w:r>
          </w:p>
          <w:p w14:paraId="1D607F8E" w14:textId="56A99601" w:rsidR="00C26097" w:rsidRDefault="00C26097" w:rsidP="00C2609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Émissions globales de méthane</w:t>
            </w:r>
          </w:p>
          <w:p w14:paraId="42EC9B6D" w14:textId="19F043C3" w:rsidR="00C26097" w:rsidRDefault="00C26097" w:rsidP="00C2609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Émissions globales de protoxyde d’azote</w:t>
            </w:r>
          </w:p>
          <w:p w14:paraId="31645227" w14:textId="77777777" w:rsidR="00D168A0" w:rsidRDefault="00D168A0" w:rsidP="00C26097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838B814" w14:textId="4E77594E" w:rsidR="002E0347" w:rsidRDefault="00EB0137" w:rsidP="002E034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Onglet « </w:t>
            </w:r>
            <w:r w:rsidR="00D168A0">
              <w:rPr>
                <w:rFonts w:ascii="Arial" w:hAnsi="Arial" w:cs="Arial"/>
                <w:sz w:val="20"/>
                <w:szCs w:val="20"/>
                <w:u w:val="single"/>
              </w:rPr>
              <w:t>Absorption et utilisation des sols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» :</w:t>
            </w:r>
          </w:p>
          <w:p w14:paraId="3B6A4EFB" w14:textId="41D7F892" w:rsidR="002E0347" w:rsidRDefault="00D168A0" w:rsidP="00EB0137">
            <w:pPr>
              <w:pStyle w:val="Paragraphedeliste"/>
              <w:numPr>
                <w:ilvl w:val="0"/>
                <w:numId w:val="5"/>
              </w:numPr>
            </w:pPr>
            <w:r>
              <w:t>Émissions et absorptions anthropiques</w:t>
            </w:r>
          </w:p>
          <w:p w14:paraId="3EA3C498" w14:textId="1567BDFA" w:rsidR="00D168A0" w:rsidRPr="00D168A0" w:rsidRDefault="00D168A0" w:rsidP="00EB0137">
            <w:pPr>
              <w:pStyle w:val="Paragraphedeliste"/>
              <w:numPr>
                <w:ilvl w:val="0"/>
                <w:numId w:val="5"/>
              </w:numPr>
            </w:pPr>
            <w:r>
              <w:t>Absorption de CO</w:t>
            </w:r>
            <w:r w:rsidRPr="00D168A0">
              <w:rPr>
                <w:vertAlign w:val="subscript"/>
              </w:rPr>
              <w:t>2</w:t>
            </w:r>
          </w:p>
          <w:p w14:paraId="47EFD77E" w14:textId="7EBBBB96" w:rsidR="00D168A0" w:rsidRDefault="00D168A0" w:rsidP="00EB0137">
            <w:pPr>
              <w:pStyle w:val="Paragraphedeliste"/>
              <w:numPr>
                <w:ilvl w:val="0"/>
                <w:numId w:val="5"/>
              </w:numPr>
            </w:pPr>
            <w:r>
              <w:t>Sources d’absorption (reforestation, océan, biomasse)</w:t>
            </w:r>
          </w:p>
          <w:p w14:paraId="25CCC961" w14:textId="77777777" w:rsidR="00EB0137" w:rsidRDefault="00EB0137" w:rsidP="00D168A0"/>
          <w:p w14:paraId="1B00DBE2" w14:textId="68E0D1D7" w:rsidR="00D168A0" w:rsidRDefault="00D168A0" w:rsidP="00D168A0">
            <w:pPr>
              <w:rPr>
                <w:b/>
              </w:rPr>
            </w:pPr>
            <w:r w:rsidRPr="00D168A0">
              <w:rPr>
                <w:b/>
              </w:rPr>
              <w:t xml:space="preserve">Dans le menu </w:t>
            </w:r>
            <w:r w:rsidR="00A532FC">
              <w:rPr>
                <w:b/>
              </w:rPr>
              <w:t xml:space="preserve">déroulant </w:t>
            </w:r>
            <w:r w:rsidRPr="00D168A0">
              <w:rPr>
                <w:b/>
              </w:rPr>
              <w:t xml:space="preserve">« graphique » puis </w:t>
            </w:r>
            <w:r>
              <w:rPr>
                <w:b/>
              </w:rPr>
              <w:t xml:space="preserve">l’onglet </w:t>
            </w:r>
            <w:r w:rsidRPr="00D168A0">
              <w:rPr>
                <w:b/>
              </w:rPr>
              <w:t>« impact »</w:t>
            </w:r>
            <w:r>
              <w:rPr>
                <w:b/>
              </w:rPr>
              <w:t xml:space="preserve">, </w:t>
            </w:r>
            <w:r w:rsidR="00FB11D3">
              <w:rPr>
                <w:b/>
              </w:rPr>
              <w:t>observation de l’impact des scénarios sur :</w:t>
            </w:r>
          </w:p>
          <w:p w14:paraId="1B284598" w14:textId="7A6D4F86" w:rsidR="00FB11D3" w:rsidRPr="00FB11D3" w:rsidRDefault="00FB11D3" w:rsidP="00FB11D3">
            <w:pPr>
              <w:pStyle w:val="Paragraphedeliste"/>
              <w:numPr>
                <w:ilvl w:val="0"/>
                <w:numId w:val="10"/>
              </w:numPr>
            </w:pPr>
            <w:r w:rsidRPr="00FB11D3">
              <w:t>Concentration en CO</w:t>
            </w:r>
            <w:r w:rsidRPr="00FB11D3">
              <w:rPr>
                <w:vertAlign w:val="subscript"/>
              </w:rPr>
              <w:t>2</w:t>
            </w:r>
          </w:p>
          <w:p w14:paraId="4E90D0A6" w14:textId="33D26F6B" w:rsidR="00FB11D3" w:rsidRPr="00FB11D3" w:rsidRDefault="00FB11D3" w:rsidP="00FB11D3">
            <w:pPr>
              <w:pStyle w:val="Paragraphedeliste"/>
              <w:numPr>
                <w:ilvl w:val="0"/>
                <w:numId w:val="10"/>
              </w:numPr>
            </w:pPr>
            <w:r w:rsidRPr="00FB11D3">
              <w:t>Concentration de gaz à effet de serre</w:t>
            </w:r>
          </w:p>
          <w:p w14:paraId="2B091A10" w14:textId="58D07B94" w:rsidR="00FB11D3" w:rsidRPr="00FB11D3" w:rsidRDefault="00FB11D3" w:rsidP="00FB11D3">
            <w:pPr>
              <w:pStyle w:val="Paragraphedeliste"/>
              <w:numPr>
                <w:ilvl w:val="0"/>
                <w:numId w:val="10"/>
              </w:numPr>
            </w:pPr>
            <w:r w:rsidRPr="00FB11D3">
              <w:t>Augmentation de la température</w:t>
            </w:r>
          </w:p>
          <w:p w14:paraId="5121BFD2" w14:textId="07F037B9" w:rsidR="00FB11D3" w:rsidRPr="00FB11D3" w:rsidRDefault="00FB11D3" w:rsidP="00FB11D3">
            <w:pPr>
              <w:pStyle w:val="Paragraphedeliste"/>
              <w:numPr>
                <w:ilvl w:val="0"/>
                <w:numId w:val="10"/>
              </w:numPr>
            </w:pPr>
            <w:r w:rsidRPr="00FB11D3">
              <w:t>Montée des mers</w:t>
            </w:r>
          </w:p>
          <w:p w14:paraId="6AFB0E18" w14:textId="658313CF" w:rsidR="00005C70" w:rsidRPr="00EB0137" w:rsidRDefault="00FB11D3" w:rsidP="00005C70">
            <w:pPr>
              <w:pStyle w:val="Paragraphedeliste"/>
              <w:numPr>
                <w:ilvl w:val="0"/>
                <w:numId w:val="10"/>
              </w:numPr>
            </w:pPr>
            <w:r w:rsidRPr="00FB11D3">
              <w:t>Acidification des océan</w:t>
            </w:r>
          </w:p>
        </w:tc>
      </w:tr>
    </w:tbl>
    <w:p w14:paraId="18B25738" w14:textId="383A6EF5" w:rsidR="00AF1ED4" w:rsidRDefault="00AF1ED4" w:rsidP="00005C70"/>
    <w:sectPr w:rsidR="00AF1ED4" w:rsidSect="00EB0137">
      <w:pgSz w:w="16838" w:h="11906" w:orient="landscape"/>
      <w:pgMar w:top="426" w:right="851" w:bottom="142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6F7684"/>
    <w:multiLevelType w:val="hybridMultilevel"/>
    <w:tmpl w:val="D2EAFA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2192D"/>
    <w:multiLevelType w:val="hybridMultilevel"/>
    <w:tmpl w:val="0D607F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F20E8"/>
    <w:multiLevelType w:val="hybridMultilevel"/>
    <w:tmpl w:val="400C7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F5683"/>
    <w:multiLevelType w:val="hybridMultilevel"/>
    <w:tmpl w:val="324284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F7A02"/>
    <w:multiLevelType w:val="multilevel"/>
    <w:tmpl w:val="DE62E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403455"/>
    <w:multiLevelType w:val="multilevel"/>
    <w:tmpl w:val="CCAE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A84FF1"/>
    <w:multiLevelType w:val="hybridMultilevel"/>
    <w:tmpl w:val="34505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93E61"/>
    <w:multiLevelType w:val="multilevel"/>
    <w:tmpl w:val="BF3A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014639"/>
    <w:multiLevelType w:val="hybridMultilevel"/>
    <w:tmpl w:val="6AC0E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2C"/>
    <w:rsid w:val="00004D1A"/>
    <w:rsid w:val="00005C70"/>
    <w:rsid w:val="00006700"/>
    <w:rsid w:val="0006030C"/>
    <w:rsid w:val="000A66CC"/>
    <w:rsid w:val="000C3328"/>
    <w:rsid w:val="0013523C"/>
    <w:rsid w:val="001E1FD4"/>
    <w:rsid w:val="00226336"/>
    <w:rsid w:val="0025541E"/>
    <w:rsid w:val="002617EC"/>
    <w:rsid w:val="00295287"/>
    <w:rsid w:val="002D589D"/>
    <w:rsid w:val="002E0347"/>
    <w:rsid w:val="002F2E6A"/>
    <w:rsid w:val="003F46B2"/>
    <w:rsid w:val="003F75BC"/>
    <w:rsid w:val="004532C8"/>
    <w:rsid w:val="0048218C"/>
    <w:rsid w:val="00490710"/>
    <w:rsid w:val="004F2A2B"/>
    <w:rsid w:val="0050251D"/>
    <w:rsid w:val="005A6907"/>
    <w:rsid w:val="005F45D8"/>
    <w:rsid w:val="00687094"/>
    <w:rsid w:val="006A2F78"/>
    <w:rsid w:val="007016E3"/>
    <w:rsid w:val="00726C14"/>
    <w:rsid w:val="00765B30"/>
    <w:rsid w:val="007924AB"/>
    <w:rsid w:val="008648C8"/>
    <w:rsid w:val="008C2F74"/>
    <w:rsid w:val="009F006D"/>
    <w:rsid w:val="00A32161"/>
    <w:rsid w:val="00A532FC"/>
    <w:rsid w:val="00AD2B1C"/>
    <w:rsid w:val="00AF1ED4"/>
    <w:rsid w:val="00B3349D"/>
    <w:rsid w:val="00B4077B"/>
    <w:rsid w:val="00B91704"/>
    <w:rsid w:val="00BB6F70"/>
    <w:rsid w:val="00C26097"/>
    <w:rsid w:val="00C416C8"/>
    <w:rsid w:val="00C51F63"/>
    <w:rsid w:val="00CC3D6D"/>
    <w:rsid w:val="00CE143A"/>
    <w:rsid w:val="00D168A0"/>
    <w:rsid w:val="00D25893"/>
    <w:rsid w:val="00E54E58"/>
    <w:rsid w:val="00EB0137"/>
    <w:rsid w:val="00F4611D"/>
    <w:rsid w:val="00F75F4C"/>
    <w:rsid w:val="00FB11D3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82DD"/>
  <w15:chartTrackingRefBased/>
  <w15:docId w15:val="{D574D41A-3F28-4745-BDD9-266128B9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82C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itre1">
    <w:name w:val="heading 1"/>
    <w:basedOn w:val="Normal"/>
    <w:next w:val="Normal"/>
    <w:link w:val="Titre1Car"/>
    <w:qFormat/>
    <w:rsid w:val="00FE782C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782C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itre">
    <w:name w:val="Title"/>
    <w:basedOn w:val="Normal"/>
    <w:next w:val="Sous-titre"/>
    <w:link w:val="TitreCar"/>
    <w:qFormat/>
    <w:rsid w:val="00FE782C"/>
    <w:pPr>
      <w:jc w:val="center"/>
    </w:pPr>
    <w:rPr>
      <w:u w:val="single"/>
    </w:rPr>
  </w:style>
  <w:style w:type="character" w:customStyle="1" w:styleId="TitreCar">
    <w:name w:val="Titre Car"/>
    <w:basedOn w:val="Policepardfaut"/>
    <w:link w:val="Titre"/>
    <w:rsid w:val="00FE782C"/>
    <w:rPr>
      <w:rFonts w:ascii="Arial" w:eastAsia="Times New Roman" w:hAnsi="Arial" w:cs="Arial"/>
      <w:sz w:val="20"/>
      <w:szCs w:val="20"/>
      <w:u w:val="single"/>
      <w:lang w:eastAsia="ar-SA"/>
    </w:rPr>
  </w:style>
  <w:style w:type="paragraph" w:customStyle="1" w:styleId="Corpsdetexte21">
    <w:name w:val="Corps de texte 21"/>
    <w:basedOn w:val="Normal"/>
    <w:rsid w:val="00FE782C"/>
    <w:pPr>
      <w:jc w:val="both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FE78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FE782C"/>
    <w:rPr>
      <w:rFonts w:eastAsiaTheme="minorEastAsia"/>
      <w:color w:val="5A5A5A" w:themeColor="text1" w:themeTint="A5"/>
      <w:spacing w:val="15"/>
      <w:lang w:eastAsia="ar-SA"/>
    </w:rPr>
  </w:style>
  <w:style w:type="character" w:styleId="Lienhypertexte">
    <w:name w:val="Hyperlink"/>
    <w:basedOn w:val="Policepardfaut"/>
    <w:uiPriority w:val="99"/>
    <w:unhideWhenUsed/>
    <w:rsid w:val="003F46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E143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F75B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3523C"/>
    <w:rPr>
      <w:b/>
      <w:bCs/>
    </w:rPr>
  </w:style>
  <w:style w:type="character" w:customStyle="1" w:styleId="apple-converted-space">
    <w:name w:val="apple-converted-space"/>
    <w:basedOn w:val="Policepardfaut"/>
    <w:rsid w:val="0013523C"/>
  </w:style>
  <w:style w:type="character" w:customStyle="1" w:styleId="UnresolvedMention">
    <w:name w:val="Unresolved Mention"/>
    <w:basedOn w:val="Policepardfaut"/>
    <w:uiPriority w:val="99"/>
    <w:semiHidden/>
    <w:unhideWhenUsed/>
    <w:rsid w:val="0013523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258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roadsworldclimate.climateinteractive.or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Bozon</dc:creator>
  <cp:keywords/>
  <dc:description/>
  <cp:lastModifiedBy>JMS</cp:lastModifiedBy>
  <cp:revision>4</cp:revision>
  <dcterms:created xsi:type="dcterms:W3CDTF">2020-06-10T21:42:00Z</dcterms:created>
  <dcterms:modified xsi:type="dcterms:W3CDTF">2020-06-11T08:40:00Z</dcterms:modified>
</cp:coreProperties>
</file>