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676BE" w:rsidRPr="00E0316C" w:rsidRDefault="00664AF7" w:rsidP="00065ABE">
      <w:pPr>
        <w:pStyle w:val="Titre"/>
        <w:jc w:val="right"/>
        <w:rPr>
          <w:rFonts w:ascii="Times New Roman" w:hAnsi="Times New Roman"/>
          <w:sz w:val="24"/>
        </w:rPr>
      </w:pPr>
      <w:r>
        <w:rPr>
          <w:sz w:val="24"/>
        </w:rPr>
        <w:t>Q1-SPE2-10</w:t>
      </w:r>
    </w:p>
    <w:p w:rsidR="008676BE" w:rsidRPr="00E0316C" w:rsidRDefault="008676BE" w:rsidP="00065ABE">
      <w:pPr>
        <w:pStyle w:val="Titre"/>
        <w:ind w:left="567"/>
        <w:jc w:val="both"/>
        <w:rPr>
          <w:rFonts w:ascii="Times New Roman" w:hAnsi="Times New Roman"/>
          <w:sz w:val="24"/>
        </w:rPr>
      </w:pPr>
    </w:p>
    <w:p w:rsidR="008676BE" w:rsidRPr="0018095D" w:rsidRDefault="008676BE" w:rsidP="008676BE">
      <w:pPr>
        <w:pStyle w:val="Titre"/>
        <w:rPr>
          <w:rFonts w:ascii="Times New Roman" w:hAnsi="Times New Roman"/>
          <w:sz w:val="28"/>
          <w:u w:val="single"/>
        </w:rPr>
      </w:pPr>
      <w:r w:rsidRPr="0018095D">
        <w:rPr>
          <w:rFonts w:ascii="Times New Roman" w:hAnsi="Times New Roman"/>
          <w:sz w:val="28"/>
          <w:u w:val="single"/>
        </w:rPr>
        <w:t>QUESTION 1</w:t>
      </w:r>
      <w:r>
        <w:rPr>
          <w:rFonts w:ascii="Times New Roman" w:hAnsi="Times New Roman"/>
          <w:sz w:val="28"/>
          <w:u w:val="single"/>
        </w:rPr>
        <w:t xml:space="preserve"> : raisonnement à partir de documents</w:t>
      </w:r>
    </w:p>
    <w:p w:rsidR="008676BE" w:rsidRDefault="008676BE" w:rsidP="008676BE">
      <w:pPr>
        <w:pStyle w:val="Titre"/>
        <w:rPr>
          <w:rFonts w:ascii="Times New Roman" w:hAnsi="Times New Roman"/>
          <w:sz w:val="24"/>
        </w:rPr>
      </w:pPr>
      <w:r>
        <w:rPr>
          <w:rFonts w:ascii="Times New Roman" w:hAnsi="Times New Roman"/>
          <w:sz w:val="24"/>
        </w:rPr>
        <w:t>(10 points)</w:t>
      </w:r>
    </w:p>
    <w:p w:rsidR="008676BE" w:rsidRDefault="008676BE" w:rsidP="008676BE">
      <w:pPr>
        <w:pStyle w:val="Titre"/>
        <w:rPr>
          <w:rFonts w:ascii="Times New Roman" w:hAnsi="Times New Roman"/>
          <w:sz w:val="24"/>
        </w:rPr>
      </w:pPr>
    </w:p>
    <w:p w:rsidR="008676BE" w:rsidRDefault="008676BE" w:rsidP="008676BE">
      <w:pPr>
        <w:pStyle w:val="Titre"/>
        <w:rPr>
          <w:rFonts w:ascii="Times New Roman" w:hAnsi="Times New Roman"/>
          <w:sz w:val="28"/>
        </w:rPr>
      </w:pPr>
      <w:r>
        <w:rPr>
          <w:rFonts w:ascii="Times New Roman" w:hAnsi="Times New Roman"/>
          <w:sz w:val="28"/>
        </w:rPr>
        <w:t>Enseignement de spécialité</w:t>
      </w:r>
    </w:p>
    <w:p w:rsidR="008676BE" w:rsidRDefault="008676BE" w:rsidP="008676BE">
      <w:pPr>
        <w:pStyle w:val="Titre"/>
        <w:rPr>
          <w:rFonts w:ascii="Times New Roman" w:hAnsi="Times New Roman"/>
          <w:sz w:val="24"/>
        </w:rPr>
      </w:pPr>
    </w:p>
    <w:p w:rsidR="008676BE" w:rsidRDefault="008676BE" w:rsidP="008676BE">
      <w:pPr>
        <w:pStyle w:val="Titre"/>
        <w:rPr>
          <w:rFonts w:ascii="Times New Roman" w:hAnsi="Times New Roman"/>
          <w:sz w:val="24"/>
        </w:rPr>
      </w:pPr>
      <w:r w:rsidRPr="008676BE">
        <w:rPr>
          <w:rFonts w:ascii="Times New Roman" w:hAnsi="Times New Roman"/>
          <w:sz w:val="24"/>
        </w:rPr>
        <w:t>SPE2 - Atmosphère, hydrosphère, climats</w:t>
      </w:r>
    </w:p>
    <w:p w:rsidR="008676BE" w:rsidRDefault="008676BE" w:rsidP="008676BE">
      <w:pPr>
        <w:pStyle w:val="Titre"/>
        <w:jc w:val="both"/>
        <w:rPr>
          <w:rFonts w:ascii="Times New Roman" w:hAnsi="Times New Roman"/>
          <w:sz w:val="24"/>
        </w:rPr>
      </w:pPr>
    </w:p>
    <w:tbl>
      <w:tblPr>
        <w:tblW w:w="10800" w:type="dxa"/>
        <w:tblInd w:w="-2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0800"/>
      </w:tblGrid>
      <w:tr w:rsidR="008676BE" w:rsidTr="00D04939">
        <w:tc>
          <w:tcPr>
            <w:tcW w:w="10800" w:type="dxa"/>
          </w:tcPr>
          <w:p w:rsidR="008676BE" w:rsidRDefault="008676BE" w:rsidP="00D04939">
            <w:pPr>
              <w:ind w:right="290"/>
              <w:jc w:val="both"/>
            </w:pPr>
          </w:p>
          <w:p w:rsidR="008676BE" w:rsidRDefault="008676BE" w:rsidP="00B47597">
            <w:pPr>
              <w:pStyle w:val="Corpsdetexte2"/>
              <w:ind w:left="360" w:right="290"/>
              <w:jc w:val="both"/>
              <w:rPr>
                <w:rFonts w:ascii="Times New Roman" w:hAnsi="Times New Roman"/>
              </w:rPr>
            </w:pPr>
            <w:r>
              <w:rPr>
                <w:rFonts w:ascii="Times New Roman" w:hAnsi="Times New Roman"/>
                <w:sz w:val="24"/>
              </w:rPr>
              <w:t xml:space="preserve">A partir de l'exploitation du ou des documents, </w:t>
            </w:r>
            <w:r w:rsidR="00C716A3">
              <w:rPr>
                <w:rFonts w:ascii="Times New Roman" w:hAnsi="Times New Roman"/>
                <w:sz w:val="24"/>
              </w:rPr>
              <w:t xml:space="preserve">déterminer le type de climat du </w:t>
            </w:r>
            <w:r w:rsidR="00A35E23">
              <w:rPr>
                <w:rFonts w:ascii="Times New Roman" w:hAnsi="Times New Roman"/>
                <w:sz w:val="24"/>
              </w:rPr>
              <w:t>Crétacé</w:t>
            </w:r>
            <w:r w:rsidR="00C716A3">
              <w:rPr>
                <w:rFonts w:ascii="Times New Roman" w:hAnsi="Times New Roman"/>
                <w:sz w:val="24"/>
              </w:rPr>
              <w:t xml:space="preserve"> et l'origine de ce climat.</w:t>
            </w:r>
          </w:p>
        </w:tc>
      </w:tr>
    </w:tbl>
    <w:p w:rsidR="008676BE" w:rsidRDefault="008676BE" w:rsidP="008676BE">
      <w:pPr>
        <w:rPr>
          <w:noProof/>
        </w:rPr>
      </w:pPr>
    </w:p>
    <w:tbl>
      <w:tblPr>
        <w:tblStyle w:val="Grilledutableau"/>
        <w:tblW w:w="0" w:type="auto"/>
        <w:tblLook w:val="04A0"/>
      </w:tblPr>
      <w:tblGrid>
        <w:gridCol w:w="7479"/>
        <w:gridCol w:w="2829"/>
      </w:tblGrid>
      <w:tr w:rsidR="008676BE" w:rsidTr="00931DA8">
        <w:tc>
          <w:tcPr>
            <w:tcW w:w="7479" w:type="dxa"/>
          </w:tcPr>
          <w:p w:rsidR="008676BE" w:rsidRDefault="00F11EB3" w:rsidP="00D04939">
            <w:pPr>
              <w:rPr>
                <w:noProof/>
              </w:rPr>
            </w:pPr>
            <w:r>
              <w:rPr>
                <w:noProof/>
              </w:rPr>
              <w:drawing>
                <wp:inline distT="0" distB="0" distL="0" distR="0">
                  <wp:extent cx="4500051" cy="1606532"/>
                  <wp:effectExtent l="19050" t="0" r="0" b="0"/>
                  <wp:docPr id="1" name="Image 1" descr="C:\Users\utilisateur\AppData\Local\Microsoft\Windows\Temporary Internet Files\Content.Word\Nouvelle image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sateur\AppData\Local\Microsoft\Windows\Temporary Internet Files\Content.Word\Nouvelle image (4).bmp"/>
                          <pic:cNvPicPr>
                            <a:picLocks noChangeAspect="1" noChangeArrowheads="1"/>
                          </pic:cNvPicPr>
                        </pic:nvPicPr>
                        <pic:blipFill>
                          <a:blip r:embed="rId7" cstate="screen"/>
                          <a:srcRect/>
                          <a:stretch>
                            <a:fillRect/>
                          </a:stretch>
                        </pic:blipFill>
                        <pic:spPr bwMode="auto">
                          <a:xfrm>
                            <a:off x="0" y="0"/>
                            <a:ext cx="4514249" cy="1611601"/>
                          </a:xfrm>
                          <a:prstGeom prst="rect">
                            <a:avLst/>
                          </a:prstGeom>
                          <a:noFill/>
                          <a:ln w="9525">
                            <a:noFill/>
                            <a:miter lim="800000"/>
                            <a:headEnd/>
                            <a:tailEnd/>
                          </a:ln>
                        </pic:spPr>
                      </pic:pic>
                    </a:graphicData>
                  </a:graphic>
                </wp:inline>
              </w:drawing>
            </w:r>
          </w:p>
        </w:tc>
        <w:tc>
          <w:tcPr>
            <w:tcW w:w="2829" w:type="dxa"/>
          </w:tcPr>
          <w:p w:rsidR="00F11EB3" w:rsidRDefault="00F11EB3" w:rsidP="00F11EB3">
            <w:r>
              <w:rPr>
                <w:noProof/>
              </w:rPr>
              <w:t xml:space="preserve">Document1: Localisation et nature de quelques roches du </w:t>
            </w:r>
            <w:r w:rsidR="00A35E23">
              <w:rPr>
                <w:noProof/>
              </w:rPr>
              <w:t>Crétacé</w:t>
            </w:r>
            <w:r>
              <w:rPr>
                <w:noProof/>
              </w:rPr>
              <w:t xml:space="preserve">. (d'après Bordas 2012 enseignement de spécialité). Pour rappel: </w:t>
            </w:r>
            <w:r>
              <w:rPr>
                <w:i/>
                <w:iCs/>
              </w:rPr>
              <w:t>Bauxites et latérites</w:t>
            </w:r>
            <w:r>
              <w:t> : Indices d’un climat tropical</w:t>
            </w:r>
          </w:p>
          <w:p w:rsidR="00F11EB3" w:rsidRPr="00F11EB3" w:rsidRDefault="00F11EB3" w:rsidP="00F11EB3">
            <w:pPr>
              <w:rPr>
                <w:i/>
              </w:rPr>
            </w:pPr>
            <w:r w:rsidRPr="00F11EB3">
              <w:rPr>
                <w:i/>
              </w:rPr>
              <w:t xml:space="preserve">Evaporites </w:t>
            </w:r>
          </w:p>
          <w:p w:rsidR="00F11EB3" w:rsidRDefault="00F11EB3" w:rsidP="00F11EB3">
            <w:r>
              <w:t>Indices d’un climat aride</w:t>
            </w:r>
          </w:p>
          <w:p w:rsidR="008676BE" w:rsidRDefault="008676BE" w:rsidP="00F11EB3">
            <w:pPr>
              <w:rPr>
                <w:noProof/>
              </w:rPr>
            </w:pPr>
          </w:p>
        </w:tc>
      </w:tr>
      <w:tr w:rsidR="008676BE" w:rsidTr="00931DA8">
        <w:tc>
          <w:tcPr>
            <w:tcW w:w="7479" w:type="dxa"/>
          </w:tcPr>
          <w:p w:rsidR="00C716A3" w:rsidRDefault="00C716A3" w:rsidP="00C716A3">
            <w:pPr>
              <w:jc w:val="both"/>
              <w:rPr>
                <w:rFonts w:ascii="Arial" w:hAnsi="Arial" w:cs="Arial"/>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2977"/>
              <w:gridCol w:w="1559"/>
              <w:gridCol w:w="1418"/>
              <w:gridCol w:w="1134"/>
            </w:tblGrid>
            <w:tr w:rsidR="00C716A3" w:rsidTr="00931DA8">
              <w:tc>
                <w:tcPr>
                  <w:tcW w:w="2977" w:type="dxa"/>
                  <w:tcBorders>
                    <w:top w:val="nil"/>
                    <w:left w:val="nil"/>
                  </w:tcBorders>
                  <w:vAlign w:val="center"/>
                </w:tcPr>
                <w:p w:rsidR="00C716A3" w:rsidRDefault="00C716A3" w:rsidP="00CB0CC1">
                  <w:pPr>
                    <w:jc w:val="center"/>
                    <w:rPr>
                      <w:rFonts w:ascii="Arial" w:hAnsi="Arial" w:cs="Arial"/>
                      <w:sz w:val="22"/>
                    </w:rPr>
                  </w:pPr>
                </w:p>
              </w:tc>
              <w:tc>
                <w:tcPr>
                  <w:tcW w:w="1559" w:type="dxa"/>
                  <w:vAlign w:val="center"/>
                </w:tcPr>
                <w:p w:rsidR="00C716A3" w:rsidRDefault="00C716A3" w:rsidP="00CB0CC1">
                  <w:pPr>
                    <w:jc w:val="center"/>
                    <w:rPr>
                      <w:rFonts w:ascii="Arial" w:hAnsi="Arial" w:cs="Arial"/>
                      <w:sz w:val="22"/>
                      <w:lang w:val="en-GB"/>
                    </w:rPr>
                  </w:pPr>
                  <w:r>
                    <w:rPr>
                      <w:rFonts w:ascii="Arial" w:hAnsi="Arial" w:cs="Arial"/>
                      <w:sz w:val="22"/>
                      <w:lang w:val="en-GB"/>
                    </w:rPr>
                    <w:t>CO</w:t>
                  </w:r>
                  <w:r>
                    <w:rPr>
                      <w:rFonts w:ascii="Arial" w:hAnsi="Arial" w:cs="Arial"/>
                      <w:sz w:val="22"/>
                      <w:vertAlign w:val="subscript"/>
                      <w:lang w:val="en-GB"/>
                    </w:rPr>
                    <w:t>2</w:t>
                  </w:r>
                </w:p>
              </w:tc>
              <w:tc>
                <w:tcPr>
                  <w:tcW w:w="1418" w:type="dxa"/>
                  <w:vAlign w:val="center"/>
                </w:tcPr>
                <w:p w:rsidR="00C716A3" w:rsidRDefault="00C716A3" w:rsidP="00CB0CC1">
                  <w:pPr>
                    <w:jc w:val="center"/>
                    <w:rPr>
                      <w:rFonts w:ascii="Arial" w:hAnsi="Arial" w:cs="Arial"/>
                      <w:sz w:val="22"/>
                      <w:lang w:val="en-GB"/>
                    </w:rPr>
                  </w:pPr>
                  <w:r>
                    <w:rPr>
                      <w:rFonts w:ascii="Arial" w:hAnsi="Arial" w:cs="Arial"/>
                      <w:sz w:val="22"/>
                      <w:lang w:val="en-GB"/>
                    </w:rPr>
                    <w:t>SO</w:t>
                  </w:r>
                  <w:r>
                    <w:rPr>
                      <w:rFonts w:ascii="Arial" w:hAnsi="Arial" w:cs="Arial"/>
                      <w:sz w:val="22"/>
                      <w:vertAlign w:val="subscript"/>
                      <w:lang w:val="en-GB"/>
                    </w:rPr>
                    <w:t>2</w:t>
                  </w:r>
                </w:p>
              </w:tc>
              <w:tc>
                <w:tcPr>
                  <w:tcW w:w="1134" w:type="dxa"/>
                  <w:vAlign w:val="center"/>
                </w:tcPr>
                <w:p w:rsidR="00C716A3" w:rsidRDefault="00C716A3" w:rsidP="00CB0CC1">
                  <w:pPr>
                    <w:jc w:val="center"/>
                    <w:rPr>
                      <w:rFonts w:ascii="Arial" w:hAnsi="Arial" w:cs="Arial"/>
                      <w:sz w:val="22"/>
                      <w:lang w:val="en-GB"/>
                    </w:rPr>
                  </w:pPr>
                  <w:proofErr w:type="spellStart"/>
                  <w:r>
                    <w:rPr>
                      <w:rFonts w:ascii="Arial" w:hAnsi="Arial" w:cs="Arial"/>
                      <w:sz w:val="22"/>
                      <w:lang w:val="en-GB"/>
                    </w:rPr>
                    <w:t>HCl</w:t>
                  </w:r>
                  <w:proofErr w:type="spellEnd"/>
                </w:p>
              </w:tc>
            </w:tr>
            <w:tr w:rsidR="00C716A3" w:rsidTr="00931DA8">
              <w:tc>
                <w:tcPr>
                  <w:tcW w:w="2977" w:type="dxa"/>
                  <w:vAlign w:val="center"/>
                </w:tcPr>
                <w:p w:rsidR="00C716A3" w:rsidRDefault="00C716A3" w:rsidP="00CB0CC1">
                  <w:pPr>
                    <w:jc w:val="center"/>
                    <w:rPr>
                      <w:rFonts w:ascii="Arial" w:hAnsi="Arial" w:cs="Arial"/>
                      <w:sz w:val="22"/>
                    </w:rPr>
                  </w:pPr>
                  <w:r>
                    <w:rPr>
                      <w:rFonts w:ascii="Arial" w:hAnsi="Arial" w:cs="Arial"/>
                      <w:sz w:val="22"/>
                    </w:rPr>
                    <w:t>Eruptions volcaniques à l’échelle de la planète</w:t>
                  </w:r>
                </w:p>
              </w:tc>
              <w:tc>
                <w:tcPr>
                  <w:tcW w:w="1559" w:type="dxa"/>
                  <w:vAlign w:val="center"/>
                </w:tcPr>
                <w:p w:rsidR="00C716A3" w:rsidRDefault="00C716A3" w:rsidP="00CB0CC1">
                  <w:pPr>
                    <w:jc w:val="center"/>
                    <w:rPr>
                      <w:rFonts w:ascii="Arial" w:hAnsi="Arial" w:cs="Arial"/>
                      <w:sz w:val="22"/>
                      <w:vertAlign w:val="superscript"/>
                    </w:rPr>
                  </w:pPr>
                  <w:r>
                    <w:rPr>
                      <w:rFonts w:ascii="Arial" w:hAnsi="Arial" w:cs="Arial"/>
                      <w:sz w:val="22"/>
                    </w:rPr>
                    <w:t>180.10</w:t>
                  </w:r>
                  <w:r>
                    <w:rPr>
                      <w:rFonts w:ascii="Arial" w:hAnsi="Arial" w:cs="Arial"/>
                      <w:sz w:val="22"/>
                      <w:vertAlign w:val="superscript"/>
                    </w:rPr>
                    <w:t>6</w:t>
                  </w:r>
                </w:p>
              </w:tc>
              <w:tc>
                <w:tcPr>
                  <w:tcW w:w="1418" w:type="dxa"/>
                  <w:vAlign w:val="center"/>
                </w:tcPr>
                <w:p w:rsidR="00C716A3" w:rsidRDefault="00C716A3" w:rsidP="00CB0CC1">
                  <w:pPr>
                    <w:jc w:val="center"/>
                    <w:rPr>
                      <w:rFonts w:ascii="Arial" w:hAnsi="Arial" w:cs="Arial"/>
                      <w:sz w:val="22"/>
                      <w:vertAlign w:val="superscript"/>
                    </w:rPr>
                  </w:pPr>
                  <w:r>
                    <w:rPr>
                      <w:rFonts w:ascii="Arial" w:hAnsi="Arial" w:cs="Arial"/>
                      <w:sz w:val="22"/>
                    </w:rPr>
                    <w:t>7,5 .10</w:t>
                  </w:r>
                  <w:r>
                    <w:rPr>
                      <w:rFonts w:ascii="Arial" w:hAnsi="Arial" w:cs="Arial"/>
                      <w:sz w:val="22"/>
                      <w:vertAlign w:val="superscript"/>
                    </w:rPr>
                    <w:t>6</w:t>
                  </w:r>
                </w:p>
              </w:tc>
              <w:tc>
                <w:tcPr>
                  <w:tcW w:w="1134" w:type="dxa"/>
                  <w:vAlign w:val="center"/>
                </w:tcPr>
                <w:p w:rsidR="00C716A3" w:rsidRDefault="00C716A3" w:rsidP="00CB0CC1">
                  <w:pPr>
                    <w:jc w:val="center"/>
                    <w:rPr>
                      <w:rFonts w:ascii="Arial" w:hAnsi="Arial" w:cs="Arial"/>
                      <w:sz w:val="22"/>
                      <w:vertAlign w:val="superscript"/>
                    </w:rPr>
                  </w:pPr>
                  <w:r>
                    <w:rPr>
                      <w:rFonts w:ascii="Arial" w:hAnsi="Arial" w:cs="Arial"/>
                      <w:sz w:val="22"/>
                    </w:rPr>
                    <w:t>7,5 .10</w:t>
                  </w:r>
                  <w:r>
                    <w:rPr>
                      <w:rFonts w:ascii="Arial" w:hAnsi="Arial" w:cs="Arial"/>
                      <w:sz w:val="22"/>
                      <w:vertAlign w:val="superscript"/>
                    </w:rPr>
                    <w:t>5</w:t>
                  </w:r>
                </w:p>
              </w:tc>
            </w:tr>
          </w:tbl>
          <w:p w:rsidR="00C716A3" w:rsidRDefault="00C716A3" w:rsidP="00C716A3">
            <w:pPr>
              <w:jc w:val="both"/>
              <w:rPr>
                <w:rFonts w:ascii="Arial" w:hAnsi="Arial" w:cs="Arial"/>
                <w:b/>
                <w:bCs/>
                <w:sz w:val="22"/>
                <w:u w:val="single"/>
              </w:rPr>
            </w:pPr>
          </w:p>
          <w:p w:rsidR="008676BE" w:rsidRDefault="008676BE" w:rsidP="00D04939">
            <w:pPr>
              <w:rPr>
                <w:noProof/>
              </w:rPr>
            </w:pPr>
          </w:p>
        </w:tc>
        <w:tc>
          <w:tcPr>
            <w:tcW w:w="2829" w:type="dxa"/>
          </w:tcPr>
          <w:p w:rsidR="00C716A3" w:rsidRPr="00C716A3" w:rsidRDefault="00C716A3" w:rsidP="00C716A3">
            <w:pPr>
              <w:pStyle w:val="Sansinterligne"/>
            </w:pPr>
            <w:r w:rsidRPr="00C716A3">
              <w:t>Document 2 : Composition des gaz volcaniques libérés en tonne par an</w:t>
            </w:r>
          </w:p>
          <w:p w:rsidR="008676BE" w:rsidRPr="00C716A3" w:rsidRDefault="008676BE" w:rsidP="00C716A3">
            <w:pPr>
              <w:pStyle w:val="Sansinterligne"/>
            </w:pPr>
          </w:p>
        </w:tc>
      </w:tr>
      <w:tr w:rsidR="00C716A3" w:rsidTr="00931DA8">
        <w:tc>
          <w:tcPr>
            <w:tcW w:w="7479" w:type="dxa"/>
          </w:tcPr>
          <w:p w:rsidR="00C716A3" w:rsidRDefault="00C716A3" w:rsidP="00D04939">
            <w:pPr>
              <w:rPr>
                <w:noProof/>
              </w:rPr>
            </w:pPr>
            <w:r>
              <w:object w:dxaOrig="16785" w:dyaOrig="72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1pt;height:149.35pt" o:ole="">
                  <v:imagedata r:id="rId8" o:title=""/>
                </v:shape>
                <o:OLEObject Type="Embed" ProgID="PBrush" ShapeID="_x0000_i1025" DrawAspect="Content" ObjectID="_1430031661" r:id="rId9"/>
              </w:object>
            </w:r>
          </w:p>
        </w:tc>
        <w:tc>
          <w:tcPr>
            <w:tcW w:w="2829" w:type="dxa"/>
          </w:tcPr>
          <w:p w:rsidR="00C716A3" w:rsidRPr="00C716A3" w:rsidRDefault="00C716A3" w:rsidP="00A35E23">
            <w:pPr>
              <w:pStyle w:val="Sansinterligne"/>
            </w:pPr>
            <w:r>
              <w:rPr>
                <w:noProof/>
              </w:rPr>
              <w:t>Document</w:t>
            </w:r>
            <w:r w:rsidR="00AC4BF7">
              <w:rPr>
                <w:noProof/>
              </w:rPr>
              <w:t xml:space="preserve"> 3</w:t>
            </w:r>
            <w:r>
              <w:rPr>
                <w:noProof/>
              </w:rPr>
              <w:t xml:space="preserve">: Le volcanisme au </w:t>
            </w:r>
            <w:r w:rsidR="00A35E23">
              <w:rPr>
                <w:noProof/>
              </w:rPr>
              <w:t>Crétacé</w:t>
            </w:r>
            <w:r>
              <w:rPr>
                <w:noProof/>
              </w:rPr>
              <w:t>. (d'après Bordas 2012 enseignement de spécialité).</w:t>
            </w:r>
          </w:p>
        </w:tc>
      </w:tr>
    </w:tbl>
    <w:p w:rsidR="008676BE" w:rsidRDefault="008676BE" w:rsidP="008676BE">
      <w:pPr>
        <w:pStyle w:val="Corpsdetexte2"/>
        <w:ind w:right="290"/>
        <w:jc w:val="both"/>
        <w:rPr>
          <w:rFonts w:ascii="Times New Roman" w:hAnsi="Times New Roman"/>
          <w:sz w:val="24"/>
        </w:rPr>
      </w:pPr>
      <w:r>
        <w:rPr>
          <w:rFonts w:ascii="Times New Roman" w:hAnsi="Times New Roman"/>
          <w:sz w:val="24"/>
        </w:rPr>
        <w:t>La présentation orale (5 minutes environ) puis l'interrogation dialoguée (5 minutes environ) doivent permettre de préciser la démarche, en s'appuyant sur les éléments écrits choisis par le candidat (mais non évalués), qui peut utiliser pour cela les feuilles de brouillon mises à sa disposition.</w:t>
      </w:r>
    </w:p>
    <w:p w:rsidR="008676BE" w:rsidRDefault="008676BE" w:rsidP="008676BE">
      <w:pPr>
        <w:rPr>
          <w:b/>
          <w:u w:val="single"/>
        </w:rPr>
      </w:pPr>
    </w:p>
    <w:p w:rsidR="008676BE" w:rsidRDefault="008676BE" w:rsidP="008676BE">
      <w:pPr>
        <w:jc w:val="center"/>
        <w:rPr>
          <w:b/>
        </w:rPr>
      </w:pPr>
      <w:r>
        <w:rPr>
          <w:b/>
        </w:rPr>
        <w:t xml:space="preserve">Temps de préparation : environ 10 minutes </w:t>
      </w:r>
    </w:p>
    <w:p w:rsidR="008676BE" w:rsidRDefault="008676BE" w:rsidP="008676BE">
      <w:pPr>
        <w:jc w:val="center"/>
        <w:rPr>
          <w:b/>
        </w:rPr>
      </w:pPr>
      <w:r>
        <w:rPr>
          <w:b/>
        </w:rPr>
        <w:t>(20 minutes pour les deux questions).</w:t>
      </w:r>
    </w:p>
    <w:p w:rsidR="008676BE" w:rsidRDefault="008676BE" w:rsidP="008676BE">
      <w:pPr>
        <w:jc w:val="center"/>
        <w:rPr>
          <w:b/>
        </w:rPr>
      </w:pPr>
      <w:r>
        <w:rPr>
          <w:b/>
        </w:rPr>
        <w:t>Durée de l'interrogation : 10 minutes</w:t>
      </w:r>
    </w:p>
    <w:p w:rsidR="008676BE" w:rsidRDefault="008676BE" w:rsidP="008676BE">
      <w:pPr>
        <w:jc w:val="center"/>
        <w:rPr>
          <w:b/>
        </w:rPr>
      </w:pPr>
      <w:r>
        <w:rPr>
          <w:b/>
        </w:rPr>
        <w:t>(20 minutes pour les deux questions).</w:t>
      </w:r>
    </w:p>
    <w:p w:rsidR="008676BE" w:rsidRDefault="008676BE" w:rsidP="008676BE">
      <w:pPr>
        <w:rPr>
          <w:b/>
        </w:rPr>
      </w:pPr>
    </w:p>
    <w:p w:rsidR="008676BE" w:rsidRDefault="008676BE" w:rsidP="008676BE">
      <w:pPr>
        <w:jc w:val="center"/>
        <w:rPr>
          <w:b/>
        </w:rPr>
      </w:pPr>
      <w:r>
        <w:rPr>
          <w:b/>
        </w:rPr>
        <w:t>Il est possible d'écrire sur les documents.</w:t>
      </w:r>
    </w:p>
    <w:p w:rsidR="008676BE" w:rsidRDefault="008676BE" w:rsidP="008676BE">
      <w:pPr>
        <w:jc w:val="center"/>
        <w:rPr>
          <w:b/>
        </w:rPr>
      </w:pPr>
    </w:p>
    <w:p w:rsidR="008676BE" w:rsidRDefault="008676BE" w:rsidP="008676BE">
      <w:pPr>
        <w:jc w:val="center"/>
        <w:rPr>
          <w:b/>
        </w:rPr>
      </w:pPr>
      <w:r>
        <w:rPr>
          <w:b/>
        </w:rPr>
        <w:t>Les documents doivent être restitués à la fin de l'interrogation dialoguée.</w:t>
      </w:r>
    </w:p>
    <w:p w:rsidR="008676BE" w:rsidRDefault="008676BE" w:rsidP="008676BE">
      <w:pPr>
        <w:rPr>
          <w:b/>
        </w:rPr>
      </w:pPr>
    </w:p>
    <w:p w:rsidR="008676BE" w:rsidRPr="002673BA" w:rsidRDefault="008676BE" w:rsidP="008676BE">
      <w:pPr>
        <w:rPr>
          <w:b/>
        </w:rPr>
      </w:pPr>
      <w:r w:rsidRPr="002673BA">
        <w:rPr>
          <w:b/>
        </w:rPr>
        <w:lastRenderedPageBreak/>
        <w:t>Eléments de correction :</w:t>
      </w:r>
    </w:p>
    <w:tbl>
      <w:tblPr>
        <w:tblW w:w="10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0276"/>
      </w:tblGrid>
      <w:tr w:rsidR="008676BE" w:rsidTr="00D04939">
        <w:tc>
          <w:tcPr>
            <w:tcW w:w="10276" w:type="dxa"/>
          </w:tcPr>
          <w:p w:rsidR="008676BE" w:rsidRDefault="008676BE" w:rsidP="00D04939">
            <w:pPr>
              <w:rPr>
                <w:b/>
                <w:sz w:val="20"/>
                <w:u w:val="single"/>
              </w:rPr>
            </w:pPr>
          </w:p>
        </w:tc>
      </w:tr>
      <w:tr w:rsidR="008676BE" w:rsidTr="00D04939">
        <w:tc>
          <w:tcPr>
            <w:tcW w:w="10276" w:type="dxa"/>
          </w:tcPr>
          <w:p w:rsidR="008676BE" w:rsidRDefault="008676BE" w:rsidP="00D04939">
            <w:pPr>
              <w:rPr>
                <w:b/>
                <w:sz w:val="20"/>
                <w:u w:val="single"/>
              </w:rPr>
            </w:pPr>
            <w:r>
              <w:rPr>
                <w:b/>
                <w:sz w:val="20"/>
                <w:u w:val="single"/>
              </w:rPr>
              <w:t>Saisie des données et mise en relation:</w:t>
            </w:r>
          </w:p>
          <w:p w:rsidR="00C716A3" w:rsidRDefault="00C716A3" w:rsidP="00C716A3">
            <w:r>
              <w:t xml:space="preserve">Doc 1: présence de roches témoin d'un climat chaud sur l'ensemble de la </w:t>
            </w:r>
            <w:r w:rsidR="00A35E23">
              <w:t>planète</w:t>
            </w:r>
            <w:r>
              <w:t xml:space="preserve"> (présence de ces roches dans les hautes latitudes.</w:t>
            </w:r>
          </w:p>
          <w:p w:rsidR="008676BE" w:rsidRDefault="00C716A3" w:rsidP="00C716A3">
            <w:pPr>
              <w:rPr>
                <w:sz w:val="20"/>
              </w:rPr>
            </w:pPr>
            <w:r>
              <w:rPr>
                <w:sz w:val="20"/>
              </w:rPr>
              <w:t xml:space="preserve">Doc 3: </w:t>
            </w:r>
            <w:r>
              <w:t xml:space="preserve">Activité volcanique très importante au </w:t>
            </w:r>
            <w:r w:rsidR="00A35E23">
              <w:t>Crétacé</w:t>
            </w:r>
            <w:r>
              <w:t xml:space="preserve">. </w:t>
            </w:r>
          </w:p>
          <w:p w:rsidR="008676BE" w:rsidRDefault="00C716A3" w:rsidP="00D04939">
            <w:r>
              <w:t xml:space="preserve">Doc2: Le volcanisme libère de grande quantité de CO2. </w:t>
            </w:r>
            <w:bookmarkStart w:id="0" w:name="_GoBack"/>
            <w:bookmarkEnd w:id="0"/>
          </w:p>
          <w:p w:rsidR="00C716A3" w:rsidRDefault="00C716A3" w:rsidP="00D04939">
            <w:r>
              <w:t xml:space="preserve">L'intense activité volcanique a enrichit l'atmosphère en CO2 et à provoqué une élévation de température par effet de serre. Le climat du </w:t>
            </w:r>
            <w:r w:rsidR="00A35E23">
              <w:t>Crétacé</w:t>
            </w:r>
            <w:r>
              <w:t xml:space="preserve"> était donc un climat chaud.</w:t>
            </w:r>
          </w:p>
        </w:tc>
      </w:tr>
    </w:tbl>
    <w:p w:rsidR="008676BE" w:rsidRPr="00BF7D97" w:rsidRDefault="008676BE" w:rsidP="008676BE">
      <w:pPr>
        <w:rPr>
          <w:color w:val="FF0000"/>
          <w:sz w:val="16"/>
        </w:rPr>
      </w:pPr>
    </w:p>
    <w:p w:rsidR="008676BE" w:rsidRDefault="008676BE" w:rsidP="008676BE">
      <w:pPr>
        <w:rPr>
          <w:b/>
        </w:rPr>
      </w:pPr>
    </w:p>
    <w:p w:rsidR="008676BE" w:rsidRDefault="008676BE" w:rsidP="008676BE">
      <w:r w:rsidRPr="001109D6">
        <w:rPr>
          <w:b/>
        </w:rPr>
        <w:t>Curseur de notation</w:t>
      </w:r>
      <w:r>
        <w:t xml:space="preserve"> </w:t>
      </w: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77"/>
        <w:gridCol w:w="1378"/>
        <w:gridCol w:w="1542"/>
        <w:gridCol w:w="1623"/>
        <w:gridCol w:w="2476"/>
        <w:gridCol w:w="2202"/>
      </w:tblGrid>
      <w:tr w:rsidR="008676BE" w:rsidRPr="00EF0C8C" w:rsidTr="00D04939">
        <w:tc>
          <w:tcPr>
            <w:tcW w:w="2755" w:type="dxa"/>
            <w:gridSpan w:val="2"/>
            <w:vAlign w:val="center"/>
          </w:tcPr>
          <w:p w:rsidR="008676BE" w:rsidRPr="00EF0C8C" w:rsidRDefault="008676BE" w:rsidP="00D04939">
            <w:pPr>
              <w:jc w:val="center"/>
              <w:rPr>
                <w:b/>
                <w:sz w:val="18"/>
                <w:szCs w:val="20"/>
              </w:rPr>
            </w:pPr>
            <w:r w:rsidRPr="00EF0C8C">
              <w:rPr>
                <w:b/>
                <w:sz w:val="18"/>
                <w:szCs w:val="20"/>
              </w:rPr>
              <w:t>Éléments scientifiques</w:t>
            </w:r>
            <w:r>
              <w:rPr>
                <w:b/>
                <w:sz w:val="18"/>
                <w:szCs w:val="20"/>
              </w:rPr>
              <w:t xml:space="preserve"> extraits des documents</w:t>
            </w:r>
            <w:r w:rsidRPr="00EF0C8C">
              <w:rPr>
                <w:b/>
                <w:sz w:val="18"/>
                <w:szCs w:val="20"/>
              </w:rPr>
              <w:t xml:space="preserve"> suffisants (peu d'erreurs</w:t>
            </w:r>
            <w:r>
              <w:rPr>
                <w:b/>
                <w:sz w:val="18"/>
                <w:szCs w:val="20"/>
              </w:rPr>
              <w:t xml:space="preserve"> ou oublis</w:t>
            </w:r>
            <w:r w:rsidRPr="00EF0C8C">
              <w:rPr>
                <w:b/>
                <w:sz w:val="18"/>
                <w:szCs w:val="20"/>
              </w:rPr>
              <w:t>)</w:t>
            </w:r>
          </w:p>
        </w:tc>
        <w:tc>
          <w:tcPr>
            <w:tcW w:w="3165" w:type="dxa"/>
            <w:gridSpan w:val="2"/>
            <w:vAlign w:val="center"/>
          </w:tcPr>
          <w:p w:rsidR="008676BE" w:rsidRPr="00EF0C8C" w:rsidRDefault="008676BE" w:rsidP="00D04939">
            <w:pPr>
              <w:jc w:val="center"/>
              <w:rPr>
                <w:b/>
                <w:sz w:val="18"/>
                <w:szCs w:val="20"/>
              </w:rPr>
            </w:pPr>
            <w:r w:rsidRPr="00EF0C8C">
              <w:rPr>
                <w:b/>
                <w:sz w:val="18"/>
                <w:szCs w:val="20"/>
              </w:rPr>
              <w:t>Éléments scientifiques partiel</w:t>
            </w:r>
            <w:r>
              <w:rPr>
                <w:b/>
                <w:sz w:val="18"/>
                <w:szCs w:val="20"/>
              </w:rPr>
              <w:t>lement extraits des documents</w:t>
            </w:r>
            <w:r w:rsidRPr="00EF0C8C">
              <w:rPr>
                <w:b/>
                <w:sz w:val="18"/>
                <w:szCs w:val="20"/>
              </w:rPr>
              <w:t xml:space="preserve"> (</w:t>
            </w:r>
            <w:r>
              <w:rPr>
                <w:b/>
                <w:sz w:val="18"/>
                <w:szCs w:val="20"/>
              </w:rPr>
              <w:t xml:space="preserve">quelques erreurs ou </w:t>
            </w:r>
            <w:r w:rsidRPr="00EF0C8C">
              <w:rPr>
                <w:b/>
                <w:sz w:val="18"/>
                <w:szCs w:val="20"/>
              </w:rPr>
              <w:t>oublis)</w:t>
            </w:r>
          </w:p>
        </w:tc>
        <w:tc>
          <w:tcPr>
            <w:tcW w:w="2476" w:type="dxa"/>
            <w:vAlign w:val="center"/>
          </w:tcPr>
          <w:p w:rsidR="008676BE" w:rsidRPr="00EF0C8C" w:rsidRDefault="008676BE" w:rsidP="00D04939">
            <w:pPr>
              <w:jc w:val="center"/>
              <w:rPr>
                <w:b/>
                <w:sz w:val="18"/>
                <w:szCs w:val="20"/>
              </w:rPr>
            </w:pPr>
            <w:r w:rsidRPr="00EF0C8C">
              <w:rPr>
                <w:b/>
                <w:sz w:val="18"/>
                <w:szCs w:val="20"/>
              </w:rPr>
              <w:t xml:space="preserve">Eléments scientifiques mal </w:t>
            </w:r>
            <w:r>
              <w:rPr>
                <w:b/>
                <w:sz w:val="18"/>
                <w:szCs w:val="20"/>
              </w:rPr>
              <w:t>extraits des documents</w:t>
            </w:r>
            <w:r w:rsidRPr="00EF0C8C">
              <w:rPr>
                <w:b/>
                <w:sz w:val="18"/>
                <w:szCs w:val="20"/>
              </w:rPr>
              <w:t xml:space="preserve"> (des erreurs </w:t>
            </w:r>
            <w:r>
              <w:rPr>
                <w:b/>
                <w:sz w:val="18"/>
                <w:szCs w:val="20"/>
              </w:rPr>
              <w:t>ou oublis dont certain</w:t>
            </w:r>
            <w:r w:rsidRPr="00EF0C8C">
              <w:rPr>
                <w:b/>
                <w:sz w:val="18"/>
                <w:szCs w:val="20"/>
              </w:rPr>
              <w:t>s graves)</w:t>
            </w:r>
          </w:p>
        </w:tc>
        <w:tc>
          <w:tcPr>
            <w:tcW w:w="2202" w:type="dxa"/>
            <w:vAlign w:val="center"/>
          </w:tcPr>
          <w:p w:rsidR="008676BE" w:rsidRPr="00EF0C8C" w:rsidRDefault="008676BE" w:rsidP="00D04939">
            <w:pPr>
              <w:jc w:val="center"/>
              <w:rPr>
                <w:b/>
                <w:sz w:val="18"/>
                <w:szCs w:val="20"/>
              </w:rPr>
            </w:pPr>
            <w:r>
              <w:rPr>
                <w:b/>
                <w:sz w:val="18"/>
                <w:szCs w:val="20"/>
              </w:rPr>
              <w:t xml:space="preserve">Saisie des éléments scientifiques insuffisante </w:t>
            </w:r>
            <w:r w:rsidRPr="00EF0C8C">
              <w:rPr>
                <w:b/>
                <w:sz w:val="18"/>
                <w:szCs w:val="20"/>
              </w:rPr>
              <w:t xml:space="preserve"> (trop d'erreurs</w:t>
            </w:r>
            <w:r>
              <w:rPr>
                <w:b/>
                <w:sz w:val="18"/>
                <w:szCs w:val="20"/>
              </w:rPr>
              <w:t xml:space="preserve"> ou oublis</w:t>
            </w:r>
            <w:r w:rsidRPr="00EF0C8C">
              <w:rPr>
                <w:b/>
                <w:sz w:val="18"/>
                <w:szCs w:val="20"/>
              </w:rPr>
              <w:t>)</w:t>
            </w:r>
          </w:p>
        </w:tc>
      </w:tr>
      <w:tr w:rsidR="008676BE" w:rsidTr="00D04939">
        <w:tc>
          <w:tcPr>
            <w:tcW w:w="1377" w:type="dxa"/>
            <w:vAlign w:val="center"/>
          </w:tcPr>
          <w:p w:rsidR="008676BE" w:rsidRPr="003503BC" w:rsidRDefault="008676BE" w:rsidP="00D04939">
            <w:pPr>
              <w:jc w:val="center"/>
              <w:rPr>
                <w:b/>
                <w:sz w:val="16"/>
                <w:szCs w:val="16"/>
              </w:rPr>
            </w:pPr>
            <w:r>
              <w:rPr>
                <w:b/>
                <w:sz w:val="16"/>
                <w:szCs w:val="16"/>
              </w:rPr>
              <w:t>Raisonnement cohérent qui répond à la problématique</w:t>
            </w:r>
          </w:p>
        </w:tc>
        <w:tc>
          <w:tcPr>
            <w:tcW w:w="1378" w:type="dxa"/>
            <w:vAlign w:val="center"/>
          </w:tcPr>
          <w:p w:rsidR="008676BE" w:rsidRPr="003503BC" w:rsidRDefault="008676BE" w:rsidP="00D04939">
            <w:pPr>
              <w:jc w:val="center"/>
              <w:rPr>
                <w:b/>
                <w:sz w:val="16"/>
                <w:szCs w:val="16"/>
              </w:rPr>
            </w:pPr>
            <w:r>
              <w:rPr>
                <w:b/>
                <w:sz w:val="16"/>
                <w:szCs w:val="16"/>
              </w:rPr>
              <w:t>Raisonnement maladroit mais cohérent (besoin d'un peu d'aide)</w:t>
            </w:r>
          </w:p>
        </w:tc>
        <w:tc>
          <w:tcPr>
            <w:tcW w:w="1542" w:type="dxa"/>
            <w:vAlign w:val="center"/>
          </w:tcPr>
          <w:p w:rsidR="008676BE" w:rsidRPr="003503BC" w:rsidRDefault="008676BE" w:rsidP="00D04939">
            <w:pPr>
              <w:jc w:val="center"/>
              <w:rPr>
                <w:b/>
                <w:sz w:val="16"/>
                <w:szCs w:val="16"/>
              </w:rPr>
            </w:pPr>
            <w:r>
              <w:rPr>
                <w:b/>
                <w:sz w:val="16"/>
                <w:szCs w:val="16"/>
              </w:rPr>
              <w:t>Raisonnement cohérent qui répond à la problématique</w:t>
            </w:r>
          </w:p>
        </w:tc>
        <w:tc>
          <w:tcPr>
            <w:tcW w:w="1623" w:type="dxa"/>
            <w:vAlign w:val="center"/>
          </w:tcPr>
          <w:p w:rsidR="008676BE" w:rsidRPr="003503BC" w:rsidRDefault="008676BE" w:rsidP="00D04939">
            <w:pPr>
              <w:jc w:val="center"/>
              <w:rPr>
                <w:b/>
                <w:sz w:val="16"/>
                <w:szCs w:val="16"/>
              </w:rPr>
            </w:pPr>
            <w:r>
              <w:rPr>
                <w:b/>
                <w:sz w:val="16"/>
                <w:szCs w:val="16"/>
              </w:rPr>
              <w:t>Raisonnement maladroit mais cohérent (besoin d'un peu d'aide)</w:t>
            </w:r>
          </w:p>
        </w:tc>
        <w:tc>
          <w:tcPr>
            <w:tcW w:w="4678" w:type="dxa"/>
            <w:gridSpan w:val="2"/>
            <w:vAlign w:val="center"/>
          </w:tcPr>
          <w:p w:rsidR="008676BE" w:rsidRPr="00A428AC" w:rsidRDefault="008676BE" w:rsidP="00D04939">
            <w:pPr>
              <w:jc w:val="center"/>
              <w:rPr>
                <w:b/>
                <w:sz w:val="16"/>
              </w:rPr>
            </w:pPr>
            <w:r>
              <w:rPr>
                <w:b/>
                <w:sz w:val="16"/>
              </w:rPr>
              <w:t>raisonnement</w:t>
            </w:r>
            <w:r w:rsidRPr="00A428AC">
              <w:rPr>
                <w:b/>
                <w:sz w:val="16"/>
              </w:rPr>
              <w:t xml:space="preserve"> </w:t>
            </w:r>
            <w:r>
              <w:rPr>
                <w:b/>
                <w:sz w:val="16"/>
              </w:rPr>
              <w:t>impossible …</w:t>
            </w:r>
          </w:p>
        </w:tc>
      </w:tr>
      <w:tr w:rsidR="008676BE" w:rsidTr="00D04939">
        <w:tc>
          <w:tcPr>
            <w:tcW w:w="1377" w:type="dxa"/>
            <w:shd w:val="clear" w:color="auto" w:fill="auto"/>
          </w:tcPr>
          <w:p w:rsidR="008676BE" w:rsidRPr="001F4854" w:rsidRDefault="008676BE" w:rsidP="00D04939">
            <w:pPr>
              <w:jc w:val="center"/>
              <w:rPr>
                <w:b/>
                <w:sz w:val="22"/>
              </w:rPr>
            </w:pPr>
            <w:r>
              <w:rPr>
                <w:b/>
                <w:sz w:val="22"/>
              </w:rPr>
              <w:t>10</w:t>
            </w:r>
          </w:p>
        </w:tc>
        <w:tc>
          <w:tcPr>
            <w:tcW w:w="1378" w:type="dxa"/>
            <w:shd w:val="clear" w:color="auto" w:fill="auto"/>
          </w:tcPr>
          <w:p w:rsidR="008676BE" w:rsidRPr="001F4854" w:rsidRDefault="008676BE" w:rsidP="00D04939">
            <w:pPr>
              <w:jc w:val="center"/>
              <w:rPr>
                <w:b/>
                <w:sz w:val="22"/>
              </w:rPr>
            </w:pPr>
            <w:r>
              <w:rPr>
                <w:b/>
                <w:sz w:val="22"/>
              </w:rPr>
              <w:t>8</w:t>
            </w:r>
          </w:p>
        </w:tc>
        <w:tc>
          <w:tcPr>
            <w:tcW w:w="1542" w:type="dxa"/>
            <w:shd w:val="clear" w:color="auto" w:fill="auto"/>
          </w:tcPr>
          <w:p w:rsidR="008676BE" w:rsidRPr="001F4854" w:rsidRDefault="008676BE" w:rsidP="00D04939">
            <w:pPr>
              <w:jc w:val="center"/>
              <w:rPr>
                <w:b/>
                <w:sz w:val="22"/>
              </w:rPr>
            </w:pPr>
            <w:r>
              <w:rPr>
                <w:b/>
                <w:sz w:val="22"/>
              </w:rPr>
              <w:t>6</w:t>
            </w:r>
          </w:p>
        </w:tc>
        <w:tc>
          <w:tcPr>
            <w:tcW w:w="1623" w:type="dxa"/>
            <w:shd w:val="clear" w:color="auto" w:fill="auto"/>
          </w:tcPr>
          <w:p w:rsidR="008676BE" w:rsidRPr="00EF0C8C" w:rsidRDefault="008676BE" w:rsidP="00D04939">
            <w:pPr>
              <w:jc w:val="center"/>
              <w:rPr>
                <w:b/>
                <w:sz w:val="22"/>
              </w:rPr>
            </w:pPr>
            <w:r w:rsidRPr="00EF0C8C">
              <w:rPr>
                <w:b/>
                <w:sz w:val="22"/>
              </w:rPr>
              <w:t>4</w:t>
            </w:r>
          </w:p>
        </w:tc>
        <w:tc>
          <w:tcPr>
            <w:tcW w:w="2476" w:type="dxa"/>
            <w:shd w:val="clear" w:color="auto" w:fill="auto"/>
          </w:tcPr>
          <w:p w:rsidR="008676BE" w:rsidRPr="001F4854" w:rsidRDefault="008676BE" w:rsidP="00D04939">
            <w:pPr>
              <w:jc w:val="center"/>
              <w:rPr>
                <w:b/>
                <w:sz w:val="22"/>
              </w:rPr>
            </w:pPr>
            <w:r>
              <w:rPr>
                <w:b/>
                <w:sz w:val="22"/>
              </w:rPr>
              <w:t>2</w:t>
            </w:r>
          </w:p>
        </w:tc>
        <w:tc>
          <w:tcPr>
            <w:tcW w:w="2202" w:type="dxa"/>
            <w:shd w:val="clear" w:color="auto" w:fill="auto"/>
          </w:tcPr>
          <w:p w:rsidR="008676BE" w:rsidRPr="001F4854" w:rsidRDefault="008676BE" w:rsidP="00D04939">
            <w:pPr>
              <w:jc w:val="center"/>
              <w:rPr>
                <w:b/>
                <w:sz w:val="22"/>
              </w:rPr>
            </w:pPr>
            <w:r w:rsidRPr="001F4854">
              <w:rPr>
                <w:b/>
                <w:sz w:val="22"/>
              </w:rPr>
              <w:t>0</w:t>
            </w:r>
          </w:p>
        </w:tc>
      </w:tr>
    </w:tbl>
    <w:p w:rsidR="008676BE" w:rsidRDefault="008676BE" w:rsidP="008676BE"/>
    <w:p w:rsidR="003907FC" w:rsidRDefault="005A713B" w:rsidP="005A713B">
      <w:pPr>
        <w:pStyle w:val="Titre"/>
        <w:jc w:val="right"/>
      </w:pPr>
      <w:r>
        <w:t xml:space="preserve"> </w:t>
      </w:r>
    </w:p>
    <w:sectPr w:rsidR="003907FC" w:rsidSect="008C7056">
      <w:footerReference w:type="default" r:id="rId10"/>
      <w:pgSz w:w="11906" w:h="16838"/>
      <w:pgMar w:top="540" w:right="907" w:bottom="540" w:left="907" w:header="720" w:footer="72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046FF" w:rsidRDefault="00E046FF">
      <w:r>
        <w:separator/>
      </w:r>
    </w:p>
  </w:endnote>
  <w:endnote w:type="continuationSeparator" w:id="0">
    <w:p w:rsidR="00E046FF" w:rsidRDefault="00E046F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6DDB" w:rsidRDefault="008B6DDB">
    <w:pPr>
      <w:pStyle w:val="Pieddepage"/>
      <w:jc w:val="center"/>
      <w:rPr>
        <w:sz w:val="2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046FF" w:rsidRDefault="00E046FF">
      <w:r>
        <w:separator/>
      </w:r>
    </w:p>
  </w:footnote>
  <w:footnote w:type="continuationSeparator" w:id="0">
    <w:p w:rsidR="00E046FF" w:rsidRDefault="00E046F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3A3F56"/>
    <w:multiLevelType w:val="hybridMultilevel"/>
    <w:tmpl w:val="11EE5454"/>
    <w:lvl w:ilvl="0" w:tplc="9C90B85C">
      <w:start w:val="1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10874974"/>
    <w:multiLevelType w:val="hybridMultilevel"/>
    <w:tmpl w:val="60E462E8"/>
    <w:lvl w:ilvl="0" w:tplc="928222F4">
      <w:start w:val="20"/>
      <w:numFmt w:val="bullet"/>
      <w:lvlText w:val="-"/>
      <w:lvlJc w:val="left"/>
      <w:pPr>
        <w:ind w:left="361" w:hanging="360"/>
      </w:pPr>
      <w:rPr>
        <w:rFonts w:ascii="Times New Roman" w:eastAsia="Times New Roman" w:hAnsi="Times New Roman" w:cs="Times New Roman" w:hint="default"/>
      </w:rPr>
    </w:lvl>
    <w:lvl w:ilvl="1" w:tplc="040C0003" w:tentative="1">
      <w:start w:val="1"/>
      <w:numFmt w:val="bullet"/>
      <w:lvlText w:val="o"/>
      <w:lvlJc w:val="left"/>
      <w:pPr>
        <w:ind w:left="1081" w:hanging="360"/>
      </w:pPr>
      <w:rPr>
        <w:rFonts w:ascii="Courier New" w:hAnsi="Courier New" w:cs="Courier New" w:hint="default"/>
      </w:rPr>
    </w:lvl>
    <w:lvl w:ilvl="2" w:tplc="040C0005" w:tentative="1">
      <w:start w:val="1"/>
      <w:numFmt w:val="bullet"/>
      <w:lvlText w:val=""/>
      <w:lvlJc w:val="left"/>
      <w:pPr>
        <w:ind w:left="1801" w:hanging="360"/>
      </w:pPr>
      <w:rPr>
        <w:rFonts w:ascii="Wingdings" w:hAnsi="Wingdings" w:hint="default"/>
      </w:rPr>
    </w:lvl>
    <w:lvl w:ilvl="3" w:tplc="040C0001" w:tentative="1">
      <w:start w:val="1"/>
      <w:numFmt w:val="bullet"/>
      <w:lvlText w:val=""/>
      <w:lvlJc w:val="left"/>
      <w:pPr>
        <w:ind w:left="2521" w:hanging="360"/>
      </w:pPr>
      <w:rPr>
        <w:rFonts w:ascii="Symbol" w:hAnsi="Symbol" w:hint="default"/>
      </w:rPr>
    </w:lvl>
    <w:lvl w:ilvl="4" w:tplc="040C0003" w:tentative="1">
      <w:start w:val="1"/>
      <w:numFmt w:val="bullet"/>
      <w:lvlText w:val="o"/>
      <w:lvlJc w:val="left"/>
      <w:pPr>
        <w:ind w:left="3241" w:hanging="360"/>
      </w:pPr>
      <w:rPr>
        <w:rFonts w:ascii="Courier New" w:hAnsi="Courier New" w:cs="Courier New" w:hint="default"/>
      </w:rPr>
    </w:lvl>
    <w:lvl w:ilvl="5" w:tplc="040C0005" w:tentative="1">
      <w:start w:val="1"/>
      <w:numFmt w:val="bullet"/>
      <w:lvlText w:val=""/>
      <w:lvlJc w:val="left"/>
      <w:pPr>
        <w:ind w:left="3961" w:hanging="360"/>
      </w:pPr>
      <w:rPr>
        <w:rFonts w:ascii="Wingdings" w:hAnsi="Wingdings" w:hint="default"/>
      </w:rPr>
    </w:lvl>
    <w:lvl w:ilvl="6" w:tplc="040C0001" w:tentative="1">
      <w:start w:val="1"/>
      <w:numFmt w:val="bullet"/>
      <w:lvlText w:val=""/>
      <w:lvlJc w:val="left"/>
      <w:pPr>
        <w:ind w:left="4681" w:hanging="360"/>
      </w:pPr>
      <w:rPr>
        <w:rFonts w:ascii="Symbol" w:hAnsi="Symbol" w:hint="default"/>
      </w:rPr>
    </w:lvl>
    <w:lvl w:ilvl="7" w:tplc="040C0003" w:tentative="1">
      <w:start w:val="1"/>
      <w:numFmt w:val="bullet"/>
      <w:lvlText w:val="o"/>
      <w:lvlJc w:val="left"/>
      <w:pPr>
        <w:ind w:left="5401" w:hanging="360"/>
      </w:pPr>
      <w:rPr>
        <w:rFonts w:ascii="Courier New" w:hAnsi="Courier New" w:cs="Courier New" w:hint="default"/>
      </w:rPr>
    </w:lvl>
    <w:lvl w:ilvl="8" w:tplc="040C0005" w:tentative="1">
      <w:start w:val="1"/>
      <w:numFmt w:val="bullet"/>
      <w:lvlText w:val=""/>
      <w:lvlJc w:val="left"/>
      <w:pPr>
        <w:ind w:left="6121" w:hanging="360"/>
      </w:pPr>
      <w:rPr>
        <w:rFonts w:ascii="Wingdings" w:hAnsi="Wingdings" w:hint="default"/>
      </w:rPr>
    </w:lvl>
  </w:abstractNum>
  <w:abstractNum w:abstractNumId="2">
    <w:nsid w:val="19D94C4F"/>
    <w:multiLevelType w:val="hybridMultilevel"/>
    <w:tmpl w:val="2AEE46C4"/>
    <w:lvl w:ilvl="0" w:tplc="42BCA514">
      <w:start w:val="1"/>
      <w:numFmt w:val="upperLetter"/>
      <w:lvlText w:val="%1."/>
      <w:lvlJc w:val="left"/>
      <w:pPr>
        <w:tabs>
          <w:tab w:val="num" w:pos="720"/>
        </w:tabs>
        <w:ind w:left="720" w:hanging="360"/>
      </w:pPr>
      <w:rPr>
        <w:rFonts w:hint="default"/>
      </w:rPr>
    </w:lvl>
    <w:lvl w:ilvl="1" w:tplc="9092CA0C">
      <w:start w:val="1"/>
      <w:numFmt w:val="bullet"/>
      <w:lvlText w:val="-"/>
      <w:lvlJc w:val="left"/>
      <w:pPr>
        <w:tabs>
          <w:tab w:val="num" w:pos="1440"/>
        </w:tabs>
        <w:ind w:left="1440" w:hanging="360"/>
      </w:pPr>
      <w:rPr>
        <w:rFonts w:ascii="Times New Roman" w:eastAsia="Times New Roman" w:hAnsi="Times New Roman" w:cs="Times New Roman" w:hint="default"/>
      </w:rPr>
    </w:lvl>
    <w:lvl w:ilvl="2" w:tplc="A4549FEE" w:tentative="1">
      <w:start w:val="1"/>
      <w:numFmt w:val="lowerRoman"/>
      <w:lvlText w:val="%3."/>
      <w:lvlJc w:val="right"/>
      <w:pPr>
        <w:tabs>
          <w:tab w:val="num" w:pos="2160"/>
        </w:tabs>
        <w:ind w:left="2160" w:hanging="180"/>
      </w:pPr>
    </w:lvl>
    <w:lvl w:ilvl="3" w:tplc="1A9C5318" w:tentative="1">
      <w:start w:val="1"/>
      <w:numFmt w:val="decimal"/>
      <w:lvlText w:val="%4."/>
      <w:lvlJc w:val="left"/>
      <w:pPr>
        <w:tabs>
          <w:tab w:val="num" w:pos="2880"/>
        </w:tabs>
        <w:ind w:left="2880" w:hanging="360"/>
      </w:pPr>
    </w:lvl>
    <w:lvl w:ilvl="4" w:tplc="109EF5F8" w:tentative="1">
      <w:start w:val="1"/>
      <w:numFmt w:val="lowerLetter"/>
      <w:lvlText w:val="%5."/>
      <w:lvlJc w:val="left"/>
      <w:pPr>
        <w:tabs>
          <w:tab w:val="num" w:pos="3600"/>
        </w:tabs>
        <w:ind w:left="3600" w:hanging="360"/>
      </w:pPr>
    </w:lvl>
    <w:lvl w:ilvl="5" w:tplc="ED78CC46" w:tentative="1">
      <w:start w:val="1"/>
      <w:numFmt w:val="lowerRoman"/>
      <w:lvlText w:val="%6."/>
      <w:lvlJc w:val="right"/>
      <w:pPr>
        <w:tabs>
          <w:tab w:val="num" w:pos="4320"/>
        </w:tabs>
        <w:ind w:left="4320" w:hanging="180"/>
      </w:pPr>
    </w:lvl>
    <w:lvl w:ilvl="6" w:tplc="223252F0" w:tentative="1">
      <w:start w:val="1"/>
      <w:numFmt w:val="decimal"/>
      <w:lvlText w:val="%7."/>
      <w:lvlJc w:val="left"/>
      <w:pPr>
        <w:tabs>
          <w:tab w:val="num" w:pos="5040"/>
        </w:tabs>
        <w:ind w:left="5040" w:hanging="360"/>
      </w:pPr>
    </w:lvl>
    <w:lvl w:ilvl="7" w:tplc="5BE82DDE" w:tentative="1">
      <w:start w:val="1"/>
      <w:numFmt w:val="lowerLetter"/>
      <w:lvlText w:val="%8."/>
      <w:lvlJc w:val="left"/>
      <w:pPr>
        <w:tabs>
          <w:tab w:val="num" w:pos="5760"/>
        </w:tabs>
        <w:ind w:left="5760" w:hanging="360"/>
      </w:pPr>
    </w:lvl>
    <w:lvl w:ilvl="8" w:tplc="F624847E" w:tentative="1">
      <w:start w:val="1"/>
      <w:numFmt w:val="lowerRoman"/>
      <w:lvlText w:val="%9."/>
      <w:lvlJc w:val="right"/>
      <w:pPr>
        <w:tabs>
          <w:tab w:val="num" w:pos="6480"/>
        </w:tabs>
        <w:ind w:left="6480" w:hanging="180"/>
      </w:pPr>
    </w:lvl>
  </w:abstractNum>
  <w:abstractNum w:abstractNumId="3">
    <w:nsid w:val="1CB9228F"/>
    <w:multiLevelType w:val="hybridMultilevel"/>
    <w:tmpl w:val="CB5622D6"/>
    <w:lvl w:ilvl="0" w:tplc="609A92DE">
      <w:numFmt w:val="bullet"/>
      <w:lvlText w:val="-"/>
      <w:lvlJc w:val="left"/>
      <w:pPr>
        <w:tabs>
          <w:tab w:val="num" w:pos="720"/>
        </w:tabs>
        <w:ind w:left="720" w:hanging="360"/>
      </w:pPr>
      <w:rPr>
        <w:rFonts w:ascii="Times New Roman" w:eastAsia="Times New Roman" w:hAnsi="Times New Roman" w:cs="Times New Roman" w:hint="default"/>
      </w:rPr>
    </w:lvl>
    <w:lvl w:ilvl="1" w:tplc="EB2A2D72" w:tentative="1">
      <w:start w:val="1"/>
      <w:numFmt w:val="bullet"/>
      <w:lvlText w:val="o"/>
      <w:lvlJc w:val="left"/>
      <w:pPr>
        <w:tabs>
          <w:tab w:val="num" w:pos="1440"/>
        </w:tabs>
        <w:ind w:left="1440" w:hanging="360"/>
      </w:pPr>
      <w:rPr>
        <w:rFonts w:ascii="Courier New" w:hAnsi="Courier New" w:hint="default"/>
      </w:rPr>
    </w:lvl>
    <w:lvl w:ilvl="2" w:tplc="BC00C092" w:tentative="1">
      <w:start w:val="1"/>
      <w:numFmt w:val="bullet"/>
      <w:lvlText w:val=""/>
      <w:lvlJc w:val="left"/>
      <w:pPr>
        <w:tabs>
          <w:tab w:val="num" w:pos="2160"/>
        </w:tabs>
        <w:ind w:left="2160" w:hanging="360"/>
      </w:pPr>
      <w:rPr>
        <w:rFonts w:ascii="Wingdings" w:hAnsi="Wingdings" w:hint="default"/>
      </w:rPr>
    </w:lvl>
    <w:lvl w:ilvl="3" w:tplc="198C7A8A" w:tentative="1">
      <w:start w:val="1"/>
      <w:numFmt w:val="bullet"/>
      <w:lvlText w:val=""/>
      <w:lvlJc w:val="left"/>
      <w:pPr>
        <w:tabs>
          <w:tab w:val="num" w:pos="2880"/>
        </w:tabs>
        <w:ind w:left="2880" w:hanging="360"/>
      </w:pPr>
      <w:rPr>
        <w:rFonts w:ascii="Symbol" w:hAnsi="Symbol" w:hint="default"/>
      </w:rPr>
    </w:lvl>
    <w:lvl w:ilvl="4" w:tplc="93D01056" w:tentative="1">
      <w:start w:val="1"/>
      <w:numFmt w:val="bullet"/>
      <w:lvlText w:val="o"/>
      <w:lvlJc w:val="left"/>
      <w:pPr>
        <w:tabs>
          <w:tab w:val="num" w:pos="3600"/>
        </w:tabs>
        <w:ind w:left="3600" w:hanging="360"/>
      </w:pPr>
      <w:rPr>
        <w:rFonts w:ascii="Courier New" w:hAnsi="Courier New" w:hint="default"/>
      </w:rPr>
    </w:lvl>
    <w:lvl w:ilvl="5" w:tplc="11E6046E" w:tentative="1">
      <w:start w:val="1"/>
      <w:numFmt w:val="bullet"/>
      <w:lvlText w:val=""/>
      <w:lvlJc w:val="left"/>
      <w:pPr>
        <w:tabs>
          <w:tab w:val="num" w:pos="4320"/>
        </w:tabs>
        <w:ind w:left="4320" w:hanging="360"/>
      </w:pPr>
      <w:rPr>
        <w:rFonts w:ascii="Wingdings" w:hAnsi="Wingdings" w:hint="default"/>
      </w:rPr>
    </w:lvl>
    <w:lvl w:ilvl="6" w:tplc="3BA6DA30" w:tentative="1">
      <w:start w:val="1"/>
      <w:numFmt w:val="bullet"/>
      <w:lvlText w:val=""/>
      <w:lvlJc w:val="left"/>
      <w:pPr>
        <w:tabs>
          <w:tab w:val="num" w:pos="5040"/>
        </w:tabs>
        <w:ind w:left="5040" w:hanging="360"/>
      </w:pPr>
      <w:rPr>
        <w:rFonts w:ascii="Symbol" w:hAnsi="Symbol" w:hint="default"/>
      </w:rPr>
    </w:lvl>
    <w:lvl w:ilvl="7" w:tplc="2222E246" w:tentative="1">
      <w:start w:val="1"/>
      <w:numFmt w:val="bullet"/>
      <w:lvlText w:val="o"/>
      <w:lvlJc w:val="left"/>
      <w:pPr>
        <w:tabs>
          <w:tab w:val="num" w:pos="5760"/>
        </w:tabs>
        <w:ind w:left="5760" w:hanging="360"/>
      </w:pPr>
      <w:rPr>
        <w:rFonts w:ascii="Courier New" w:hAnsi="Courier New" w:hint="default"/>
      </w:rPr>
    </w:lvl>
    <w:lvl w:ilvl="8" w:tplc="37C85A30" w:tentative="1">
      <w:start w:val="1"/>
      <w:numFmt w:val="bullet"/>
      <w:lvlText w:val=""/>
      <w:lvlJc w:val="left"/>
      <w:pPr>
        <w:tabs>
          <w:tab w:val="num" w:pos="6480"/>
        </w:tabs>
        <w:ind w:left="6480" w:hanging="360"/>
      </w:pPr>
      <w:rPr>
        <w:rFonts w:ascii="Wingdings" w:hAnsi="Wingdings" w:hint="default"/>
      </w:rPr>
    </w:lvl>
  </w:abstractNum>
  <w:abstractNum w:abstractNumId="4">
    <w:nsid w:val="2A5A771F"/>
    <w:multiLevelType w:val="singleLevel"/>
    <w:tmpl w:val="F42E0D32"/>
    <w:lvl w:ilvl="0">
      <w:numFmt w:val="bullet"/>
      <w:lvlText w:val=""/>
      <w:lvlJc w:val="left"/>
      <w:pPr>
        <w:tabs>
          <w:tab w:val="num" w:pos="360"/>
        </w:tabs>
        <w:ind w:left="360" w:hanging="360"/>
      </w:pPr>
      <w:rPr>
        <w:rFonts w:ascii="Symbol" w:hAnsi="Symbol" w:hint="default"/>
      </w:rPr>
    </w:lvl>
  </w:abstractNum>
  <w:abstractNum w:abstractNumId="5">
    <w:nsid w:val="2DF670CF"/>
    <w:multiLevelType w:val="hybridMultilevel"/>
    <w:tmpl w:val="12E66062"/>
    <w:lvl w:ilvl="0" w:tplc="3C3AD1F8">
      <w:start w:val="1"/>
      <w:numFmt w:val="bullet"/>
      <w:lvlText w:val=""/>
      <w:lvlJc w:val="left"/>
      <w:pPr>
        <w:tabs>
          <w:tab w:val="num" w:pos="720"/>
        </w:tabs>
        <w:ind w:left="720" w:hanging="360"/>
      </w:pPr>
      <w:rPr>
        <w:rFonts w:ascii="Symbol" w:hAnsi="Symbol" w:hint="default"/>
      </w:rPr>
    </w:lvl>
    <w:lvl w:ilvl="1" w:tplc="A9C2F328" w:tentative="1">
      <w:start w:val="1"/>
      <w:numFmt w:val="bullet"/>
      <w:lvlText w:val="o"/>
      <w:lvlJc w:val="left"/>
      <w:pPr>
        <w:tabs>
          <w:tab w:val="num" w:pos="1440"/>
        </w:tabs>
        <w:ind w:left="1440" w:hanging="360"/>
      </w:pPr>
      <w:rPr>
        <w:rFonts w:ascii="Courier New" w:hAnsi="Courier New" w:hint="default"/>
      </w:rPr>
    </w:lvl>
    <w:lvl w:ilvl="2" w:tplc="E1AAE7DA" w:tentative="1">
      <w:start w:val="1"/>
      <w:numFmt w:val="bullet"/>
      <w:lvlText w:val=""/>
      <w:lvlJc w:val="left"/>
      <w:pPr>
        <w:tabs>
          <w:tab w:val="num" w:pos="2160"/>
        </w:tabs>
        <w:ind w:left="2160" w:hanging="360"/>
      </w:pPr>
      <w:rPr>
        <w:rFonts w:ascii="Wingdings" w:hAnsi="Wingdings" w:hint="default"/>
      </w:rPr>
    </w:lvl>
    <w:lvl w:ilvl="3" w:tplc="16EEE576" w:tentative="1">
      <w:start w:val="1"/>
      <w:numFmt w:val="bullet"/>
      <w:lvlText w:val=""/>
      <w:lvlJc w:val="left"/>
      <w:pPr>
        <w:tabs>
          <w:tab w:val="num" w:pos="2880"/>
        </w:tabs>
        <w:ind w:left="2880" w:hanging="360"/>
      </w:pPr>
      <w:rPr>
        <w:rFonts w:ascii="Symbol" w:hAnsi="Symbol" w:hint="default"/>
      </w:rPr>
    </w:lvl>
    <w:lvl w:ilvl="4" w:tplc="6492CE28" w:tentative="1">
      <w:start w:val="1"/>
      <w:numFmt w:val="bullet"/>
      <w:lvlText w:val="o"/>
      <w:lvlJc w:val="left"/>
      <w:pPr>
        <w:tabs>
          <w:tab w:val="num" w:pos="3600"/>
        </w:tabs>
        <w:ind w:left="3600" w:hanging="360"/>
      </w:pPr>
      <w:rPr>
        <w:rFonts w:ascii="Courier New" w:hAnsi="Courier New" w:hint="default"/>
      </w:rPr>
    </w:lvl>
    <w:lvl w:ilvl="5" w:tplc="6C382EE4" w:tentative="1">
      <w:start w:val="1"/>
      <w:numFmt w:val="bullet"/>
      <w:lvlText w:val=""/>
      <w:lvlJc w:val="left"/>
      <w:pPr>
        <w:tabs>
          <w:tab w:val="num" w:pos="4320"/>
        </w:tabs>
        <w:ind w:left="4320" w:hanging="360"/>
      </w:pPr>
      <w:rPr>
        <w:rFonts w:ascii="Wingdings" w:hAnsi="Wingdings" w:hint="default"/>
      </w:rPr>
    </w:lvl>
    <w:lvl w:ilvl="6" w:tplc="576C46D8" w:tentative="1">
      <w:start w:val="1"/>
      <w:numFmt w:val="bullet"/>
      <w:lvlText w:val=""/>
      <w:lvlJc w:val="left"/>
      <w:pPr>
        <w:tabs>
          <w:tab w:val="num" w:pos="5040"/>
        </w:tabs>
        <w:ind w:left="5040" w:hanging="360"/>
      </w:pPr>
      <w:rPr>
        <w:rFonts w:ascii="Symbol" w:hAnsi="Symbol" w:hint="default"/>
      </w:rPr>
    </w:lvl>
    <w:lvl w:ilvl="7" w:tplc="1A627BB6" w:tentative="1">
      <w:start w:val="1"/>
      <w:numFmt w:val="bullet"/>
      <w:lvlText w:val="o"/>
      <w:lvlJc w:val="left"/>
      <w:pPr>
        <w:tabs>
          <w:tab w:val="num" w:pos="5760"/>
        </w:tabs>
        <w:ind w:left="5760" w:hanging="360"/>
      </w:pPr>
      <w:rPr>
        <w:rFonts w:ascii="Courier New" w:hAnsi="Courier New" w:hint="default"/>
      </w:rPr>
    </w:lvl>
    <w:lvl w:ilvl="8" w:tplc="7F264D10" w:tentative="1">
      <w:start w:val="1"/>
      <w:numFmt w:val="bullet"/>
      <w:lvlText w:val=""/>
      <w:lvlJc w:val="left"/>
      <w:pPr>
        <w:tabs>
          <w:tab w:val="num" w:pos="6480"/>
        </w:tabs>
        <w:ind w:left="6480" w:hanging="360"/>
      </w:pPr>
      <w:rPr>
        <w:rFonts w:ascii="Wingdings" w:hAnsi="Wingdings" w:hint="default"/>
      </w:rPr>
    </w:lvl>
  </w:abstractNum>
  <w:abstractNum w:abstractNumId="6">
    <w:nsid w:val="2DFB3A7F"/>
    <w:multiLevelType w:val="hybridMultilevel"/>
    <w:tmpl w:val="4BB83A7C"/>
    <w:lvl w:ilvl="0" w:tplc="23DC0050">
      <w:start w:val="1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4033188A"/>
    <w:multiLevelType w:val="hybridMultilevel"/>
    <w:tmpl w:val="41DCED80"/>
    <w:lvl w:ilvl="0" w:tplc="86E46FA8">
      <w:start w:val="1"/>
      <w:numFmt w:val="bullet"/>
      <w:lvlText w:val=""/>
      <w:lvlJc w:val="left"/>
      <w:pPr>
        <w:tabs>
          <w:tab w:val="num" w:pos="720"/>
        </w:tabs>
        <w:ind w:left="720" w:hanging="360"/>
      </w:pPr>
      <w:rPr>
        <w:rFonts w:ascii="Symbol" w:hAnsi="Symbol" w:hint="default"/>
      </w:rPr>
    </w:lvl>
    <w:lvl w:ilvl="1" w:tplc="14D8203E" w:tentative="1">
      <w:start w:val="1"/>
      <w:numFmt w:val="bullet"/>
      <w:lvlText w:val="o"/>
      <w:lvlJc w:val="left"/>
      <w:pPr>
        <w:tabs>
          <w:tab w:val="num" w:pos="1440"/>
        </w:tabs>
        <w:ind w:left="1440" w:hanging="360"/>
      </w:pPr>
      <w:rPr>
        <w:rFonts w:ascii="Courier New" w:hAnsi="Courier New" w:hint="default"/>
      </w:rPr>
    </w:lvl>
    <w:lvl w:ilvl="2" w:tplc="3E1C0E62" w:tentative="1">
      <w:start w:val="1"/>
      <w:numFmt w:val="bullet"/>
      <w:lvlText w:val=""/>
      <w:lvlJc w:val="left"/>
      <w:pPr>
        <w:tabs>
          <w:tab w:val="num" w:pos="2160"/>
        </w:tabs>
        <w:ind w:left="2160" w:hanging="360"/>
      </w:pPr>
      <w:rPr>
        <w:rFonts w:ascii="Wingdings" w:hAnsi="Wingdings" w:hint="default"/>
      </w:rPr>
    </w:lvl>
    <w:lvl w:ilvl="3" w:tplc="1742A71C" w:tentative="1">
      <w:start w:val="1"/>
      <w:numFmt w:val="bullet"/>
      <w:lvlText w:val=""/>
      <w:lvlJc w:val="left"/>
      <w:pPr>
        <w:tabs>
          <w:tab w:val="num" w:pos="2880"/>
        </w:tabs>
        <w:ind w:left="2880" w:hanging="360"/>
      </w:pPr>
      <w:rPr>
        <w:rFonts w:ascii="Symbol" w:hAnsi="Symbol" w:hint="default"/>
      </w:rPr>
    </w:lvl>
    <w:lvl w:ilvl="4" w:tplc="620CDB1E" w:tentative="1">
      <w:start w:val="1"/>
      <w:numFmt w:val="bullet"/>
      <w:lvlText w:val="o"/>
      <w:lvlJc w:val="left"/>
      <w:pPr>
        <w:tabs>
          <w:tab w:val="num" w:pos="3600"/>
        </w:tabs>
        <w:ind w:left="3600" w:hanging="360"/>
      </w:pPr>
      <w:rPr>
        <w:rFonts w:ascii="Courier New" w:hAnsi="Courier New" w:hint="default"/>
      </w:rPr>
    </w:lvl>
    <w:lvl w:ilvl="5" w:tplc="868E5C44" w:tentative="1">
      <w:start w:val="1"/>
      <w:numFmt w:val="bullet"/>
      <w:lvlText w:val=""/>
      <w:lvlJc w:val="left"/>
      <w:pPr>
        <w:tabs>
          <w:tab w:val="num" w:pos="4320"/>
        </w:tabs>
        <w:ind w:left="4320" w:hanging="360"/>
      </w:pPr>
      <w:rPr>
        <w:rFonts w:ascii="Wingdings" w:hAnsi="Wingdings" w:hint="default"/>
      </w:rPr>
    </w:lvl>
    <w:lvl w:ilvl="6" w:tplc="F0D6D3C6" w:tentative="1">
      <w:start w:val="1"/>
      <w:numFmt w:val="bullet"/>
      <w:lvlText w:val=""/>
      <w:lvlJc w:val="left"/>
      <w:pPr>
        <w:tabs>
          <w:tab w:val="num" w:pos="5040"/>
        </w:tabs>
        <w:ind w:left="5040" w:hanging="360"/>
      </w:pPr>
      <w:rPr>
        <w:rFonts w:ascii="Symbol" w:hAnsi="Symbol" w:hint="default"/>
      </w:rPr>
    </w:lvl>
    <w:lvl w:ilvl="7" w:tplc="D16E0E1E" w:tentative="1">
      <w:start w:val="1"/>
      <w:numFmt w:val="bullet"/>
      <w:lvlText w:val="o"/>
      <w:lvlJc w:val="left"/>
      <w:pPr>
        <w:tabs>
          <w:tab w:val="num" w:pos="5760"/>
        </w:tabs>
        <w:ind w:left="5760" w:hanging="360"/>
      </w:pPr>
      <w:rPr>
        <w:rFonts w:ascii="Courier New" w:hAnsi="Courier New" w:hint="default"/>
      </w:rPr>
    </w:lvl>
    <w:lvl w:ilvl="8" w:tplc="D0106D28" w:tentative="1">
      <w:start w:val="1"/>
      <w:numFmt w:val="bullet"/>
      <w:lvlText w:val=""/>
      <w:lvlJc w:val="left"/>
      <w:pPr>
        <w:tabs>
          <w:tab w:val="num" w:pos="6480"/>
        </w:tabs>
        <w:ind w:left="6480" w:hanging="360"/>
      </w:pPr>
      <w:rPr>
        <w:rFonts w:ascii="Wingdings" w:hAnsi="Wingdings" w:hint="default"/>
      </w:rPr>
    </w:lvl>
  </w:abstractNum>
  <w:abstractNum w:abstractNumId="8">
    <w:nsid w:val="412566A7"/>
    <w:multiLevelType w:val="hybridMultilevel"/>
    <w:tmpl w:val="8724DA66"/>
    <w:lvl w:ilvl="0" w:tplc="791CC948">
      <w:numFmt w:val="bullet"/>
      <w:lvlText w:val="-"/>
      <w:lvlJc w:val="left"/>
      <w:pPr>
        <w:ind w:left="927" w:hanging="360"/>
      </w:pPr>
      <w:rPr>
        <w:rFonts w:ascii="Arial" w:eastAsia="Times New Roman" w:hAnsi="Arial" w:cs="Arial"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9">
    <w:nsid w:val="4E6E08F1"/>
    <w:multiLevelType w:val="hybridMultilevel"/>
    <w:tmpl w:val="A06AB10E"/>
    <w:lvl w:ilvl="0" w:tplc="585E5F3C">
      <w:start w:val="1"/>
      <w:numFmt w:val="decimal"/>
      <w:lvlText w:val="%1."/>
      <w:lvlJc w:val="left"/>
      <w:pPr>
        <w:tabs>
          <w:tab w:val="num" w:pos="720"/>
        </w:tabs>
        <w:ind w:left="720" w:hanging="360"/>
      </w:pPr>
      <w:rPr>
        <w:rFonts w:hint="default"/>
      </w:rPr>
    </w:lvl>
    <w:lvl w:ilvl="1" w:tplc="183AAF52" w:tentative="1">
      <w:start w:val="1"/>
      <w:numFmt w:val="lowerLetter"/>
      <w:lvlText w:val="%2."/>
      <w:lvlJc w:val="left"/>
      <w:pPr>
        <w:tabs>
          <w:tab w:val="num" w:pos="1440"/>
        </w:tabs>
        <w:ind w:left="1440" w:hanging="360"/>
      </w:pPr>
    </w:lvl>
    <w:lvl w:ilvl="2" w:tplc="769CB6EC" w:tentative="1">
      <w:start w:val="1"/>
      <w:numFmt w:val="lowerRoman"/>
      <w:lvlText w:val="%3."/>
      <w:lvlJc w:val="right"/>
      <w:pPr>
        <w:tabs>
          <w:tab w:val="num" w:pos="2160"/>
        </w:tabs>
        <w:ind w:left="2160" w:hanging="180"/>
      </w:pPr>
    </w:lvl>
    <w:lvl w:ilvl="3" w:tplc="ECF28EAE" w:tentative="1">
      <w:start w:val="1"/>
      <w:numFmt w:val="decimal"/>
      <w:lvlText w:val="%4."/>
      <w:lvlJc w:val="left"/>
      <w:pPr>
        <w:tabs>
          <w:tab w:val="num" w:pos="2880"/>
        </w:tabs>
        <w:ind w:left="2880" w:hanging="360"/>
      </w:pPr>
    </w:lvl>
    <w:lvl w:ilvl="4" w:tplc="17E886D2" w:tentative="1">
      <w:start w:val="1"/>
      <w:numFmt w:val="lowerLetter"/>
      <w:lvlText w:val="%5."/>
      <w:lvlJc w:val="left"/>
      <w:pPr>
        <w:tabs>
          <w:tab w:val="num" w:pos="3600"/>
        </w:tabs>
        <w:ind w:left="3600" w:hanging="360"/>
      </w:pPr>
    </w:lvl>
    <w:lvl w:ilvl="5" w:tplc="A0B6F0CC" w:tentative="1">
      <w:start w:val="1"/>
      <w:numFmt w:val="lowerRoman"/>
      <w:lvlText w:val="%6."/>
      <w:lvlJc w:val="right"/>
      <w:pPr>
        <w:tabs>
          <w:tab w:val="num" w:pos="4320"/>
        </w:tabs>
        <w:ind w:left="4320" w:hanging="180"/>
      </w:pPr>
    </w:lvl>
    <w:lvl w:ilvl="6" w:tplc="4EFC957E" w:tentative="1">
      <w:start w:val="1"/>
      <w:numFmt w:val="decimal"/>
      <w:lvlText w:val="%7."/>
      <w:lvlJc w:val="left"/>
      <w:pPr>
        <w:tabs>
          <w:tab w:val="num" w:pos="5040"/>
        </w:tabs>
        <w:ind w:left="5040" w:hanging="360"/>
      </w:pPr>
    </w:lvl>
    <w:lvl w:ilvl="7" w:tplc="A530BA96" w:tentative="1">
      <w:start w:val="1"/>
      <w:numFmt w:val="lowerLetter"/>
      <w:lvlText w:val="%8."/>
      <w:lvlJc w:val="left"/>
      <w:pPr>
        <w:tabs>
          <w:tab w:val="num" w:pos="5760"/>
        </w:tabs>
        <w:ind w:left="5760" w:hanging="360"/>
      </w:pPr>
    </w:lvl>
    <w:lvl w:ilvl="8" w:tplc="A8DC9B5E" w:tentative="1">
      <w:start w:val="1"/>
      <w:numFmt w:val="lowerRoman"/>
      <w:lvlText w:val="%9."/>
      <w:lvlJc w:val="right"/>
      <w:pPr>
        <w:tabs>
          <w:tab w:val="num" w:pos="6480"/>
        </w:tabs>
        <w:ind w:left="6480" w:hanging="180"/>
      </w:pPr>
    </w:lvl>
  </w:abstractNum>
  <w:abstractNum w:abstractNumId="10">
    <w:nsid w:val="70FD57EB"/>
    <w:multiLevelType w:val="hybridMultilevel"/>
    <w:tmpl w:val="1E806842"/>
    <w:lvl w:ilvl="0" w:tplc="AC7A677C">
      <w:numFmt w:val="bullet"/>
      <w:lvlText w:val="-"/>
      <w:lvlJc w:val="left"/>
      <w:pPr>
        <w:tabs>
          <w:tab w:val="num" w:pos="720"/>
        </w:tabs>
        <w:ind w:left="720" w:hanging="360"/>
      </w:pPr>
      <w:rPr>
        <w:rFonts w:ascii="Times New Roman" w:eastAsia="Times New Roman" w:hAnsi="Times New Roman" w:cs="Times New Roman" w:hint="default"/>
      </w:rPr>
    </w:lvl>
    <w:lvl w:ilvl="1" w:tplc="81645484">
      <w:start w:val="1"/>
      <w:numFmt w:val="bullet"/>
      <w:lvlText w:val="o"/>
      <w:lvlJc w:val="left"/>
      <w:pPr>
        <w:tabs>
          <w:tab w:val="num" w:pos="1440"/>
        </w:tabs>
        <w:ind w:left="1440" w:hanging="360"/>
      </w:pPr>
      <w:rPr>
        <w:rFonts w:ascii="Courier New" w:hAnsi="Courier New" w:hint="default"/>
      </w:rPr>
    </w:lvl>
    <w:lvl w:ilvl="2" w:tplc="CE98496A" w:tentative="1">
      <w:start w:val="1"/>
      <w:numFmt w:val="bullet"/>
      <w:lvlText w:val=""/>
      <w:lvlJc w:val="left"/>
      <w:pPr>
        <w:tabs>
          <w:tab w:val="num" w:pos="2160"/>
        </w:tabs>
        <w:ind w:left="2160" w:hanging="360"/>
      </w:pPr>
      <w:rPr>
        <w:rFonts w:ascii="Wingdings" w:hAnsi="Wingdings" w:hint="default"/>
      </w:rPr>
    </w:lvl>
    <w:lvl w:ilvl="3" w:tplc="F44CCEE4" w:tentative="1">
      <w:start w:val="1"/>
      <w:numFmt w:val="bullet"/>
      <w:lvlText w:val=""/>
      <w:lvlJc w:val="left"/>
      <w:pPr>
        <w:tabs>
          <w:tab w:val="num" w:pos="2880"/>
        </w:tabs>
        <w:ind w:left="2880" w:hanging="360"/>
      </w:pPr>
      <w:rPr>
        <w:rFonts w:ascii="Symbol" w:hAnsi="Symbol" w:hint="default"/>
      </w:rPr>
    </w:lvl>
    <w:lvl w:ilvl="4" w:tplc="9334DA6C" w:tentative="1">
      <w:start w:val="1"/>
      <w:numFmt w:val="bullet"/>
      <w:lvlText w:val="o"/>
      <w:lvlJc w:val="left"/>
      <w:pPr>
        <w:tabs>
          <w:tab w:val="num" w:pos="3600"/>
        </w:tabs>
        <w:ind w:left="3600" w:hanging="360"/>
      </w:pPr>
      <w:rPr>
        <w:rFonts w:ascii="Courier New" w:hAnsi="Courier New" w:hint="default"/>
      </w:rPr>
    </w:lvl>
    <w:lvl w:ilvl="5" w:tplc="FBAC9168" w:tentative="1">
      <w:start w:val="1"/>
      <w:numFmt w:val="bullet"/>
      <w:lvlText w:val=""/>
      <w:lvlJc w:val="left"/>
      <w:pPr>
        <w:tabs>
          <w:tab w:val="num" w:pos="4320"/>
        </w:tabs>
        <w:ind w:left="4320" w:hanging="360"/>
      </w:pPr>
      <w:rPr>
        <w:rFonts w:ascii="Wingdings" w:hAnsi="Wingdings" w:hint="default"/>
      </w:rPr>
    </w:lvl>
    <w:lvl w:ilvl="6" w:tplc="CE66A520" w:tentative="1">
      <w:start w:val="1"/>
      <w:numFmt w:val="bullet"/>
      <w:lvlText w:val=""/>
      <w:lvlJc w:val="left"/>
      <w:pPr>
        <w:tabs>
          <w:tab w:val="num" w:pos="5040"/>
        </w:tabs>
        <w:ind w:left="5040" w:hanging="360"/>
      </w:pPr>
      <w:rPr>
        <w:rFonts w:ascii="Symbol" w:hAnsi="Symbol" w:hint="default"/>
      </w:rPr>
    </w:lvl>
    <w:lvl w:ilvl="7" w:tplc="3192FA14" w:tentative="1">
      <w:start w:val="1"/>
      <w:numFmt w:val="bullet"/>
      <w:lvlText w:val="o"/>
      <w:lvlJc w:val="left"/>
      <w:pPr>
        <w:tabs>
          <w:tab w:val="num" w:pos="5760"/>
        </w:tabs>
        <w:ind w:left="5760" w:hanging="360"/>
      </w:pPr>
      <w:rPr>
        <w:rFonts w:ascii="Courier New" w:hAnsi="Courier New" w:hint="default"/>
      </w:rPr>
    </w:lvl>
    <w:lvl w:ilvl="8" w:tplc="8AC65F16"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9"/>
  </w:num>
  <w:num w:numId="3">
    <w:abstractNumId w:val="7"/>
  </w:num>
  <w:num w:numId="4">
    <w:abstractNumId w:val="5"/>
  </w:num>
  <w:num w:numId="5">
    <w:abstractNumId w:val="10"/>
  </w:num>
  <w:num w:numId="6">
    <w:abstractNumId w:val="3"/>
  </w:num>
  <w:num w:numId="7">
    <w:abstractNumId w:val="4"/>
  </w:num>
  <w:num w:numId="8">
    <w:abstractNumId w:val="6"/>
  </w:num>
  <w:num w:numId="9">
    <w:abstractNumId w:val="0"/>
  </w:num>
  <w:num w:numId="10">
    <w:abstractNumId w:val="1"/>
  </w:num>
  <w:num w:numId="11">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6"/>
  <w:proofState w:spelling="clean" w:grammar="clean"/>
  <w:defaultTabStop w:val="708"/>
  <w:hyphenationZone w:val="425"/>
  <w:noPunctuationKerning/>
  <w:characterSpacingControl w:val="doNotCompress"/>
  <w:footnotePr>
    <w:footnote w:id="-1"/>
    <w:footnote w:id="0"/>
  </w:footnotePr>
  <w:endnotePr>
    <w:endnote w:id="-1"/>
    <w:endnote w:id="0"/>
  </w:endnotePr>
  <w:compat/>
  <w:rsids>
    <w:rsidRoot w:val="0018095D"/>
    <w:rsid w:val="00011D54"/>
    <w:rsid w:val="000621DD"/>
    <w:rsid w:val="00065ABE"/>
    <w:rsid w:val="001102DC"/>
    <w:rsid w:val="00116DBF"/>
    <w:rsid w:val="00153765"/>
    <w:rsid w:val="0018095D"/>
    <w:rsid w:val="002017F3"/>
    <w:rsid w:val="00225C53"/>
    <w:rsid w:val="002673BA"/>
    <w:rsid w:val="002C2801"/>
    <w:rsid w:val="003907FC"/>
    <w:rsid w:val="004003A5"/>
    <w:rsid w:val="00404FF2"/>
    <w:rsid w:val="00452B24"/>
    <w:rsid w:val="0045309C"/>
    <w:rsid w:val="00505467"/>
    <w:rsid w:val="00531D82"/>
    <w:rsid w:val="00540745"/>
    <w:rsid w:val="005535D1"/>
    <w:rsid w:val="005A713B"/>
    <w:rsid w:val="00623713"/>
    <w:rsid w:val="00664AF7"/>
    <w:rsid w:val="006E117B"/>
    <w:rsid w:val="0075339F"/>
    <w:rsid w:val="007C31B2"/>
    <w:rsid w:val="008676BE"/>
    <w:rsid w:val="008951DB"/>
    <w:rsid w:val="008B6DDB"/>
    <w:rsid w:val="008C7056"/>
    <w:rsid w:val="008D3DB9"/>
    <w:rsid w:val="008F4FD6"/>
    <w:rsid w:val="0092214F"/>
    <w:rsid w:val="00931DA8"/>
    <w:rsid w:val="00954276"/>
    <w:rsid w:val="00A35E23"/>
    <w:rsid w:val="00AB4623"/>
    <w:rsid w:val="00AC4BF7"/>
    <w:rsid w:val="00B47597"/>
    <w:rsid w:val="00B87A42"/>
    <w:rsid w:val="00BA6821"/>
    <w:rsid w:val="00BF7D97"/>
    <w:rsid w:val="00C716A3"/>
    <w:rsid w:val="00CC4D74"/>
    <w:rsid w:val="00CE2368"/>
    <w:rsid w:val="00D05D3B"/>
    <w:rsid w:val="00D22FD1"/>
    <w:rsid w:val="00D70035"/>
    <w:rsid w:val="00DC1362"/>
    <w:rsid w:val="00DC68E4"/>
    <w:rsid w:val="00E0316C"/>
    <w:rsid w:val="00E046FF"/>
    <w:rsid w:val="00E27503"/>
    <w:rsid w:val="00E45064"/>
    <w:rsid w:val="00E51B6F"/>
    <w:rsid w:val="00E63330"/>
    <w:rsid w:val="00E97FE2"/>
    <w:rsid w:val="00EF270A"/>
    <w:rsid w:val="00F11EB3"/>
    <w:rsid w:val="00F23099"/>
    <w:rsid w:val="00F462E9"/>
    <w:rsid w:val="00F92B8F"/>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7056"/>
    <w:rPr>
      <w:sz w:val="24"/>
      <w:szCs w:val="24"/>
    </w:rPr>
  </w:style>
  <w:style w:type="paragraph" w:styleId="Titre1">
    <w:name w:val="heading 1"/>
    <w:basedOn w:val="Normal"/>
    <w:next w:val="Normal"/>
    <w:qFormat/>
    <w:rsid w:val="008C7056"/>
    <w:pPr>
      <w:keepNext/>
      <w:jc w:val="center"/>
      <w:outlineLvl w:val="0"/>
    </w:pPr>
    <w:rPr>
      <w:rFonts w:ascii="Comic Sans MS" w:hAnsi="Comic Sans MS"/>
      <w:b/>
      <w:bCs/>
      <w:sz w:val="20"/>
    </w:rPr>
  </w:style>
  <w:style w:type="paragraph" w:styleId="Titre2">
    <w:name w:val="heading 2"/>
    <w:basedOn w:val="Normal"/>
    <w:next w:val="Normal"/>
    <w:qFormat/>
    <w:rsid w:val="008C7056"/>
    <w:pPr>
      <w:keepNext/>
      <w:jc w:val="center"/>
      <w:outlineLvl w:val="1"/>
    </w:pPr>
    <w:rPr>
      <w:rFonts w:ascii="Comic Sans MS" w:hAnsi="Comic Sans MS"/>
      <w:b/>
      <w:bCs/>
      <w:sz w:val="20"/>
      <w:u w:val="single"/>
    </w:rPr>
  </w:style>
  <w:style w:type="paragraph" w:styleId="Titre3">
    <w:name w:val="heading 3"/>
    <w:basedOn w:val="Normal"/>
    <w:qFormat/>
    <w:rsid w:val="008C7056"/>
    <w:pPr>
      <w:spacing w:before="100" w:beforeAutospacing="1" w:after="100" w:afterAutospacing="1"/>
      <w:outlineLvl w:val="2"/>
    </w:pPr>
    <w:rPr>
      <w:rFonts w:ascii="Arial Unicode MS" w:eastAsia="Arial Unicode MS" w:hAnsi="Arial Unicode MS" w:cs="Courier New"/>
      <w:b/>
      <w:bCs/>
      <w:color w:val="000000"/>
      <w:sz w:val="27"/>
      <w:szCs w:val="27"/>
    </w:rPr>
  </w:style>
  <w:style w:type="paragraph" w:styleId="Titre4">
    <w:name w:val="heading 4"/>
    <w:basedOn w:val="Normal"/>
    <w:next w:val="Normal"/>
    <w:qFormat/>
    <w:rsid w:val="008C7056"/>
    <w:pPr>
      <w:keepNext/>
      <w:outlineLvl w:val="3"/>
    </w:pPr>
    <w:rPr>
      <w:rFonts w:ascii="Comic Sans MS" w:hAnsi="Comic Sans MS"/>
      <w:b/>
      <w:bCs/>
      <w:i/>
      <w:i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semiHidden/>
    <w:rsid w:val="008C7056"/>
    <w:rPr>
      <w:rFonts w:ascii="Comic Sans MS" w:hAnsi="Comic Sans MS"/>
      <w:sz w:val="20"/>
    </w:rPr>
  </w:style>
  <w:style w:type="paragraph" w:styleId="Titre">
    <w:name w:val="Title"/>
    <w:basedOn w:val="Normal"/>
    <w:qFormat/>
    <w:rsid w:val="008C7056"/>
    <w:pPr>
      <w:jc w:val="center"/>
    </w:pPr>
    <w:rPr>
      <w:rFonts w:ascii="Comic Sans MS" w:hAnsi="Comic Sans MS"/>
      <w:b/>
      <w:bCs/>
      <w:sz w:val="20"/>
    </w:rPr>
  </w:style>
  <w:style w:type="paragraph" w:styleId="Corpsdetexte2">
    <w:name w:val="Body Text 2"/>
    <w:basedOn w:val="Normal"/>
    <w:semiHidden/>
    <w:rsid w:val="008C7056"/>
    <w:rPr>
      <w:rFonts w:ascii="Comic Sans MS" w:hAnsi="Comic Sans MS"/>
      <w:b/>
      <w:i/>
      <w:sz w:val="22"/>
    </w:rPr>
  </w:style>
  <w:style w:type="paragraph" w:styleId="Retraitcorpsdetexte">
    <w:name w:val="Body Text Indent"/>
    <w:basedOn w:val="Normal"/>
    <w:semiHidden/>
    <w:rsid w:val="008C7056"/>
    <w:pPr>
      <w:ind w:left="456"/>
    </w:pPr>
    <w:rPr>
      <w:sz w:val="20"/>
    </w:rPr>
  </w:style>
  <w:style w:type="paragraph" w:styleId="Retraitcorpsdetexte2">
    <w:name w:val="Body Text Indent 2"/>
    <w:basedOn w:val="Normal"/>
    <w:semiHidden/>
    <w:rsid w:val="008C7056"/>
    <w:pPr>
      <w:ind w:left="697"/>
    </w:pPr>
    <w:rPr>
      <w:sz w:val="20"/>
    </w:rPr>
  </w:style>
  <w:style w:type="paragraph" w:styleId="Retraitcorpsdetexte3">
    <w:name w:val="Body Text Indent 3"/>
    <w:basedOn w:val="Normal"/>
    <w:semiHidden/>
    <w:rsid w:val="008C7056"/>
    <w:pPr>
      <w:ind w:left="877" w:hanging="540"/>
    </w:pPr>
  </w:style>
  <w:style w:type="paragraph" w:styleId="En-tte">
    <w:name w:val="header"/>
    <w:basedOn w:val="Normal"/>
    <w:semiHidden/>
    <w:rsid w:val="008C7056"/>
    <w:pPr>
      <w:tabs>
        <w:tab w:val="center" w:pos="4536"/>
        <w:tab w:val="right" w:pos="9072"/>
      </w:tabs>
    </w:pPr>
  </w:style>
  <w:style w:type="paragraph" w:styleId="Pieddepage">
    <w:name w:val="footer"/>
    <w:basedOn w:val="Normal"/>
    <w:semiHidden/>
    <w:rsid w:val="008C7056"/>
    <w:pPr>
      <w:tabs>
        <w:tab w:val="center" w:pos="4536"/>
        <w:tab w:val="right" w:pos="9072"/>
      </w:tabs>
    </w:pPr>
  </w:style>
  <w:style w:type="character" w:styleId="Marquedecommentaire">
    <w:name w:val="annotation reference"/>
    <w:uiPriority w:val="99"/>
    <w:semiHidden/>
    <w:unhideWhenUsed/>
    <w:rsid w:val="006E117B"/>
    <w:rPr>
      <w:sz w:val="16"/>
      <w:szCs w:val="16"/>
    </w:rPr>
  </w:style>
  <w:style w:type="paragraph" w:styleId="Commentaire">
    <w:name w:val="annotation text"/>
    <w:basedOn w:val="Normal"/>
    <w:link w:val="CommentaireCar"/>
    <w:uiPriority w:val="99"/>
    <w:semiHidden/>
    <w:unhideWhenUsed/>
    <w:rsid w:val="006E117B"/>
    <w:rPr>
      <w:sz w:val="20"/>
      <w:szCs w:val="20"/>
    </w:rPr>
  </w:style>
  <w:style w:type="character" w:customStyle="1" w:styleId="CommentaireCar">
    <w:name w:val="Commentaire Car"/>
    <w:basedOn w:val="Policepardfaut"/>
    <w:link w:val="Commentaire"/>
    <w:uiPriority w:val="99"/>
    <w:semiHidden/>
    <w:rsid w:val="006E117B"/>
  </w:style>
  <w:style w:type="paragraph" w:styleId="Objetducommentaire">
    <w:name w:val="annotation subject"/>
    <w:basedOn w:val="Commentaire"/>
    <w:next w:val="Commentaire"/>
    <w:link w:val="ObjetducommentaireCar"/>
    <w:uiPriority w:val="99"/>
    <w:semiHidden/>
    <w:unhideWhenUsed/>
    <w:rsid w:val="006E117B"/>
    <w:rPr>
      <w:b/>
      <w:bCs/>
    </w:rPr>
  </w:style>
  <w:style w:type="character" w:customStyle="1" w:styleId="ObjetducommentaireCar">
    <w:name w:val="Objet du commentaire Car"/>
    <w:link w:val="Objetducommentaire"/>
    <w:uiPriority w:val="99"/>
    <w:semiHidden/>
    <w:rsid w:val="006E117B"/>
    <w:rPr>
      <w:b/>
      <w:bCs/>
    </w:rPr>
  </w:style>
  <w:style w:type="paragraph" w:styleId="Textedebulles">
    <w:name w:val="Balloon Text"/>
    <w:basedOn w:val="Normal"/>
    <w:link w:val="TextedebullesCar"/>
    <w:uiPriority w:val="99"/>
    <w:semiHidden/>
    <w:unhideWhenUsed/>
    <w:rsid w:val="006E117B"/>
    <w:rPr>
      <w:rFonts w:ascii="Tahoma" w:hAnsi="Tahoma" w:cs="Tahoma"/>
      <w:sz w:val="16"/>
      <w:szCs w:val="16"/>
    </w:rPr>
  </w:style>
  <w:style w:type="character" w:customStyle="1" w:styleId="TextedebullesCar">
    <w:name w:val="Texte de bulles Car"/>
    <w:link w:val="Textedebulles"/>
    <w:uiPriority w:val="99"/>
    <w:semiHidden/>
    <w:rsid w:val="006E117B"/>
    <w:rPr>
      <w:rFonts w:ascii="Tahoma" w:hAnsi="Tahoma" w:cs="Tahoma"/>
      <w:sz w:val="16"/>
      <w:szCs w:val="16"/>
    </w:rPr>
  </w:style>
  <w:style w:type="table" w:styleId="Grilledutableau">
    <w:name w:val="Table Grid"/>
    <w:basedOn w:val="TableauNormal"/>
    <w:uiPriority w:val="59"/>
    <w:rsid w:val="00AB462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Textedelespacerserv">
    <w:name w:val="Placeholder Text"/>
    <w:basedOn w:val="Policepardfaut"/>
    <w:uiPriority w:val="99"/>
    <w:semiHidden/>
    <w:rsid w:val="004003A5"/>
    <w:rPr>
      <w:color w:val="808080"/>
    </w:rPr>
  </w:style>
  <w:style w:type="paragraph" w:styleId="Sansinterligne">
    <w:name w:val="No Spacing"/>
    <w:uiPriority w:val="1"/>
    <w:qFormat/>
    <w:rsid w:val="00C716A3"/>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oleObject" Target="embeddings/oleObject1.bin"/></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Pages>
  <Words>377</Words>
  <Characters>2075</Characters>
  <Application>Microsoft Office Word</Application>
  <DocSecurity>0</DocSecurity>
  <Lines>17</Lines>
  <Paragraphs>4</Paragraphs>
  <ScaleCrop>false</ScaleCrop>
  <HeadingPairs>
    <vt:vector size="2" baseType="variant">
      <vt:variant>
        <vt:lpstr>Titre</vt:lpstr>
      </vt:variant>
      <vt:variant>
        <vt:i4>1</vt:i4>
      </vt:variant>
    </vt:vector>
  </HeadingPairs>
  <TitlesOfParts>
    <vt:vector size="1" baseType="lpstr">
      <vt:lpstr>Titre</vt:lpstr>
    </vt:vector>
  </TitlesOfParts>
  <Company/>
  <LinksUpToDate>false</LinksUpToDate>
  <CharactersWithSpaces>2448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Titre</dc:title>
  <dc:creator>SIMON Jean-Marc</dc:creator>
  <cp:lastModifiedBy>cpolo</cp:lastModifiedBy>
  <cp:revision>6</cp:revision>
  <cp:lastPrinted>2003-06-04T16:26:00Z</cp:lastPrinted>
  <dcterms:created xsi:type="dcterms:W3CDTF">2013-03-07T16:47:00Z</dcterms:created>
  <dcterms:modified xsi:type="dcterms:W3CDTF">2013-05-14T08:15:00Z</dcterms:modified>
</cp:coreProperties>
</file>