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25.0" w:type="dxa"/>
        <w:jc w:val="left"/>
        <w:tblInd w:w="0.0" w:type="pct"/>
        <w:tblLayout w:type="fixed"/>
        <w:tblLook w:val="0400"/>
      </w:tblPr>
      <w:tblGrid>
        <w:gridCol w:w="3045"/>
        <w:gridCol w:w="1460"/>
        <w:gridCol w:w="1585"/>
        <w:gridCol w:w="862"/>
        <w:gridCol w:w="2183"/>
        <w:gridCol w:w="129"/>
        <w:gridCol w:w="2916"/>
        <w:gridCol w:w="64"/>
        <w:gridCol w:w="2981"/>
        <w:tblGridChange w:id="0">
          <w:tblGrid>
            <w:gridCol w:w="3045"/>
            <w:gridCol w:w="1460"/>
            <w:gridCol w:w="1585"/>
            <w:gridCol w:w="862"/>
            <w:gridCol w:w="2183"/>
            <w:gridCol w:w="129"/>
            <w:gridCol w:w="2916"/>
            <w:gridCol w:w="64"/>
            <w:gridCol w:w="2981"/>
          </w:tblGrid>
        </w:tblGridChange>
      </w:tblGrid>
      <w:tr>
        <w:trPr>
          <w:trHeight w:val="330" w:hRule="atLeast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8"/>
                <w:szCs w:val="48"/>
                <w:rtl w:val="0"/>
              </w:rPr>
              <w:t xml:space="preserve">ENSEIGNEMENT SCIENTIFIQUE COMMUN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Acquérir des connaissances : vidéos, capsules….avec l’essentiel à retenir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VERIFIER MES CONNAISSANCES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       QCM, Learning apps 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9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UTILISER MES CONNAISSANCES ET MES COMPETENCES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br w:type="textWrapping"/>
              <w:t xml:space="preserve"> Activités complexes, exercices bilans … (et correction s'il y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2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POUR ALLER PLUS LOIN</w:t>
              <w:br w:type="textWrapping"/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Vidéo, film, article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Explications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- Type de support (vidéo, capsule, images, site …)</w:t>
              <w:br w:type="textWrapping"/>
              <w:t xml:space="preserve">- Durée et repérage du passage : Indiquer la portion à regarder en priorité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- Type de support : QCM, Learning apps ...</w:t>
              <w:br w:type="textWrapping"/>
              <w:t xml:space="preserve">- Durée : approximative  (compter de 1,5 à 2 fois plus de temps que pour le professeur)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9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- Type de support : exercice, tâche complexe …</w:t>
              <w:br w:type="textWrapping"/>
              <w:t xml:space="preserve">- Durée : approximative  (compter de 1,5 à 2 fois plus de temps que pour le professeur)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1 - Une longue histoire de la matière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1.1 - Un niveau d’organisation : les éléments chimiques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9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https://padlet.com/sandra_rodot/Classe_inversee_1e5_Sciences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lycée français Londres</w:t>
              <w:br w:type="textWrapping"/>
              <w:t xml:space="preserve">Sandra Rodot</w:t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1.2 - Des édifices ordonnés : les cristaux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1.3 - Une structure complexe : la cellule vivante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  <w:tcMar>
              <w:top w:w="21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genial.ly théorie cellulaire: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https://view.genial.ly/5d3b62dccf1fde0f1a74a08a/horizontal-infographic-review-la-theorie-cellulaire?fbclid=IwAR2Xvk8J06dw3VfWwyX57am3Qow1Rb9bZY8XMZCDnMdcaGxiIdQ8l_xEQEU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f1dd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2 - Le Soleil, notre source d’énergie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2.1 - Le rayonnement solaire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6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2.2 - Le bilan radiatif terrestre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2.3 - Une conversion biologique de l’énergie solaire : la photosynthèse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2.4 - Le bilan thermique du corps humain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cc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3 - La Terre, un astre singulier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25.0" w:type="dxa"/>
        <w:jc w:val="left"/>
        <w:tblInd w:w="0.0" w:type="pct"/>
        <w:tblLayout w:type="fixed"/>
        <w:tblLook w:val="0400"/>
      </w:tblPr>
      <w:tblGrid>
        <w:gridCol w:w="4544"/>
        <w:gridCol w:w="2410"/>
        <w:gridCol w:w="260"/>
        <w:gridCol w:w="2150"/>
        <w:gridCol w:w="2835"/>
        <w:gridCol w:w="3026"/>
        <w:tblGridChange w:id="0">
          <w:tblGrid>
            <w:gridCol w:w="4544"/>
            <w:gridCol w:w="2410"/>
            <w:gridCol w:w="260"/>
            <w:gridCol w:w="2150"/>
            <w:gridCol w:w="2835"/>
            <w:gridCol w:w="3026"/>
          </w:tblGrid>
        </w:tblGridChange>
      </w:tblGrid>
      <w:tr>
        <w:trPr>
          <w:trHeight w:val="16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3.1 - La forme de la Terre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3.2 - L’histoire de l’âge de la Terre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spacing w:after="240" w:before="240" w:line="240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Génial.ly âge de la terre: 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https://view.genial.ly/5e0cc816a2f46b0f573078a4?fbclid=IwAR0H8U0Z2FpY8HCz_ahQnH1onXw93QtWVzP0WfERvzauHRus5kyUYKw29VI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génialy âge de la terre génial</w:t>
              <w:br w:type="textWrapping"/>
              <w:t xml:space="preserve">passer la souris sur les zones floues des photos pour accéder aux activités</w:t>
              <w:br w:type="textWrapping"/>
              <w:t xml:space="preserve">code 1 : 96000</w:t>
              <w:br w:type="textWrapping"/>
              <w:t xml:space="preserve">code 2 : récipient / fourchette / lapin / panthère</w:t>
              <w:br w:type="textWrapping"/>
              <w:t xml:space="preserve">code 3 : CCC 1869 crocodile</w:t>
              <w:br w:type="textWrapping"/>
              <w:t xml:space="preserve">code 4 : 177=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code 5: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 petit topo pour se remettre les principes de radiocativité en mémoire</w:t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http://acces.ens-lyon.fr/acces/logiciels/videotheque/20090512/fichiers/florence_trouillet.pdf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diapo 35 utile pour les exos</w:t>
            </w:r>
          </w:p>
        </w:tc>
      </w:tr>
      <w:tr>
        <w:trPr>
          <w:trHeight w:val="11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3.3 - La Terre dans l’Univers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4 - Son et musique, porteurs d’information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4.1 - Le son, phénomène vibratoire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4.2 - La musique ou l’art de faire entendre les nombres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4.3 - Le son, une information à coder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585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A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genial.ly son:</w:t>
            </w:r>
          </w:p>
          <w:p w:rsidR="00000000" w:rsidDel="00000000" w:rsidP="00000000" w:rsidRDefault="00000000" w:rsidRPr="00000000" w14:paraId="000000B0">
            <w:pPr>
              <w:spacing w:after="240" w:before="240" w:line="240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https://view.genial.ly/5d5aa1a93f1b540fa9215a98?fbclid=IwAR2BB4gWGYdyRGpZtsQQA56fo0-38APDHl-KiY7yLr1iK5LesUF7JQGRnZ4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4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4 - Entendre la musique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enduanat en ligne </w:t>
              <w:br w:type="textWrapping"/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http://acces.ens-lyon.fr/logiciels/EduAnat2Online/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Et eduanat simulation IRM virtuelles</w:t>
              <w:br w:type="textWrapping"/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http://philippe.cosentino.free.fr/productions/IRMvirtuel/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eef3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mbria" w:cs="Cambria" w:eastAsia="Cambria" w:hAnsi="Cambria"/>
      <w:b w:val="1"/>
      <w:color w:val="366091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acces.ens-lyon.fr/logiciels/EduAnat2Online/" TargetMode="External"/><Relationship Id="rId10" Type="http://schemas.openxmlformats.org/officeDocument/2006/relationships/hyperlink" Target="https://view.genial.ly/5d5aa1a93f1b540fa9215a98?fbclid=IwAR2BB4gWGYdyRGpZtsQQA56fo0-38APDHl-KiY7yLr1iK5LesUF7JQGRnZ4" TargetMode="External"/><Relationship Id="rId12" Type="http://schemas.openxmlformats.org/officeDocument/2006/relationships/hyperlink" Target="http://philippe.cosentino.free.fr/productions/IRMvirtuel/" TargetMode="External"/><Relationship Id="rId9" Type="http://schemas.openxmlformats.org/officeDocument/2006/relationships/hyperlink" Target="http://acces.ens-lyon.fr/acces/logiciels/videotheque/20090512/fichiers/florence_trouillet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padlet.com/sandra_rodot/Classe_inversee_1e5_Sciences" TargetMode="External"/><Relationship Id="rId7" Type="http://schemas.openxmlformats.org/officeDocument/2006/relationships/hyperlink" Target="https://view.genial.ly/5d3b62dccf1fde0f1a74a08a/horizontal-infographic-review-la-theorie-cellulaire?fbclid=IwAR2Xvk8J06dw3VfWwyX57am3Qow1Rb9bZY8XMZCDnMdcaGxiIdQ8l_xEQEU" TargetMode="External"/><Relationship Id="rId8" Type="http://schemas.openxmlformats.org/officeDocument/2006/relationships/hyperlink" Target="https://view.genial.ly/5e0cc816a2f46b0f573078a4?fbclid=IwAR0H8U0Z2FpY8HCz_ahQnH1onXw93QtWVzP0WfERvzauHRus5kyUYKw29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