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5240"/>
        <w:gridCol w:w="5103"/>
      </w:tblGrid>
      <w:tr w:rsidR="00077C32" w14:paraId="5D321D28" w14:textId="77777777" w:rsidTr="00C81C70">
        <w:tc>
          <w:tcPr>
            <w:tcW w:w="10343" w:type="dxa"/>
            <w:gridSpan w:val="2"/>
          </w:tcPr>
          <w:p w14:paraId="452744F5" w14:textId="7117D820" w:rsidR="00077C32" w:rsidRPr="00077C32" w:rsidRDefault="00077C32">
            <w:pPr>
              <w:rPr>
                <w:b/>
                <w:bCs/>
                <w:sz w:val="24"/>
                <w:szCs w:val="24"/>
              </w:rPr>
            </w:pPr>
            <w:r w:rsidRPr="00077C32">
              <w:rPr>
                <w:b/>
                <w:bCs/>
                <w:sz w:val="24"/>
                <w:szCs w:val="24"/>
              </w:rPr>
              <w:t xml:space="preserve">JDI 2020 enseignement de spécialité SVT terminale </w:t>
            </w:r>
          </w:p>
        </w:tc>
      </w:tr>
      <w:tr w:rsidR="00077C32" w14:paraId="7D156DEB" w14:textId="77777777" w:rsidTr="00060A1F">
        <w:tc>
          <w:tcPr>
            <w:tcW w:w="10343" w:type="dxa"/>
            <w:gridSpan w:val="2"/>
          </w:tcPr>
          <w:p w14:paraId="05A71FD9" w14:textId="77777777" w:rsidR="00077C32" w:rsidRDefault="00077C32">
            <w:pPr>
              <w:rPr>
                <w:b/>
                <w:bCs/>
                <w:sz w:val="28"/>
                <w:szCs w:val="28"/>
              </w:rPr>
            </w:pPr>
          </w:p>
          <w:p w14:paraId="4B5E7B2C" w14:textId="3E2BBDB0" w:rsidR="00077C32" w:rsidRDefault="00077C32">
            <w:pPr>
              <w:rPr>
                <w:b/>
                <w:bCs/>
                <w:sz w:val="28"/>
                <w:szCs w:val="28"/>
              </w:rPr>
            </w:pPr>
            <w:r w:rsidRPr="00077C32">
              <w:rPr>
                <w:b/>
                <w:bCs/>
                <w:sz w:val="28"/>
                <w:szCs w:val="28"/>
              </w:rPr>
              <w:t>Les climats de la Terre : reconstituer et comprendre les variations climatiques passées</w:t>
            </w:r>
          </w:p>
          <w:p w14:paraId="2F18EB3F" w14:textId="0DC10DE6" w:rsidR="00375FEA" w:rsidRDefault="00375FEA" w:rsidP="00375F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Climats et paramètres orbitaux de la Terre</w:t>
            </w:r>
          </w:p>
          <w:p w14:paraId="0CD93EC6" w14:textId="6B237C25" w:rsidR="00077C32" w:rsidRPr="00077C32" w:rsidRDefault="00077C3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77C32" w14:paraId="71D540B8" w14:textId="77777777" w:rsidTr="00077C32">
        <w:tc>
          <w:tcPr>
            <w:tcW w:w="5240" w:type="dxa"/>
          </w:tcPr>
          <w:p w14:paraId="24B9280B" w14:textId="78B583E7" w:rsidR="00077C32" w:rsidRPr="00077C32" w:rsidRDefault="00077C32" w:rsidP="00077C32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r w:rsidRPr="00077C32">
              <w:rPr>
                <w:b/>
                <w:bCs/>
                <w:sz w:val="24"/>
                <w:szCs w:val="24"/>
              </w:rPr>
              <w:t>Connaissances</w:t>
            </w:r>
          </w:p>
        </w:tc>
        <w:tc>
          <w:tcPr>
            <w:tcW w:w="5103" w:type="dxa"/>
          </w:tcPr>
          <w:p w14:paraId="6E41EAAF" w14:textId="0AFAA8AA" w:rsidR="00077C32" w:rsidRPr="00077C32" w:rsidRDefault="00077C32" w:rsidP="00077C32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r w:rsidRPr="00077C32">
              <w:rPr>
                <w:b/>
                <w:bCs/>
                <w:sz w:val="24"/>
                <w:szCs w:val="24"/>
              </w:rPr>
              <w:t>Capacités</w:t>
            </w:r>
          </w:p>
        </w:tc>
      </w:tr>
      <w:tr w:rsidR="00077C32" w14:paraId="57E4BDDB" w14:textId="77777777" w:rsidTr="00077C32">
        <w:tc>
          <w:tcPr>
            <w:tcW w:w="5240" w:type="dxa"/>
          </w:tcPr>
          <w:p w14:paraId="3A26C9AE" w14:textId="4D253755" w:rsidR="00077C32" w:rsidRPr="00077C32" w:rsidRDefault="00077C32" w:rsidP="00077C32">
            <w:pPr>
              <w:pStyle w:val="Sansinterligne"/>
              <w:jc w:val="both"/>
            </w:pPr>
            <w:r w:rsidRPr="00077C32">
              <w:t xml:space="preserve">Les rapports isotopiques montrent des variations cycliques </w:t>
            </w:r>
            <w:r w:rsidRPr="00077C32">
              <w:rPr>
                <w:b/>
                <w:bCs/>
              </w:rPr>
              <w:t>coïncidant avec des variations périodiques des paramètres orbitaux de la Terre</w:t>
            </w:r>
            <w:r w:rsidRPr="00077C32">
              <w:t xml:space="preserve">. Celles-ci ont </w:t>
            </w:r>
            <w:r w:rsidRPr="00077C32">
              <w:rPr>
                <w:b/>
                <w:bCs/>
              </w:rPr>
              <w:t>modifié la puissance solaire reçue</w:t>
            </w:r>
            <w:r w:rsidRPr="00077C32">
              <w:t xml:space="preserve"> et ont été accompagnées de boucles de rétroactions positives et négatives (</w:t>
            </w:r>
            <w:r w:rsidRPr="00077C32">
              <w:rPr>
                <w:b/>
                <w:bCs/>
              </w:rPr>
              <w:t>albédo</w:t>
            </w:r>
            <w:r w:rsidRPr="00077C32">
              <w:t xml:space="preserve"> lié à l’asymétrie des masses continentales dans les deux hémisphères, solubilité océanique du CO2) ; elles sont à l’origine des entrées et des sorties de glaciation. </w:t>
            </w:r>
          </w:p>
        </w:tc>
        <w:tc>
          <w:tcPr>
            <w:tcW w:w="5103" w:type="dxa"/>
          </w:tcPr>
          <w:p w14:paraId="6D3D1B5B" w14:textId="77777777" w:rsidR="00077C32" w:rsidRPr="00077C32" w:rsidRDefault="00077C32" w:rsidP="00077C32">
            <w:pPr>
              <w:pStyle w:val="Sansinterligne"/>
              <w:jc w:val="both"/>
            </w:pPr>
            <w:r w:rsidRPr="00077C32">
              <w:t xml:space="preserve">Mettre les variations temporelles des paramètres orbitaux, définis par </w:t>
            </w:r>
            <w:proofErr w:type="spellStart"/>
            <w:r w:rsidRPr="00077C32">
              <w:t>Milankovitch</w:t>
            </w:r>
            <w:proofErr w:type="spellEnd"/>
            <w:r w:rsidRPr="00077C32">
              <w:t xml:space="preserve">, en relation avec les variations cycliques des températures au Quaternaire. </w:t>
            </w:r>
          </w:p>
          <w:p w14:paraId="7D13F50B" w14:textId="77777777" w:rsidR="00077C32" w:rsidRPr="00077C32" w:rsidRDefault="00077C32" w:rsidP="00077C32">
            <w:pPr>
              <w:pStyle w:val="Sansinterligne"/>
              <w:jc w:val="both"/>
            </w:pPr>
          </w:p>
        </w:tc>
      </w:tr>
      <w:tr w:rsidR="00077C32" w14:paraId="173DD71B" w14:textId="77777777" w:rsidTr="00251F70">
        <w:tc>
          <w:tcPr>
            <w:tcW w:w="10343" w:type="dxa"/>
            <w:gridSpan w:val="2"/>
          </w:tcPr>
          <w:p w14:paraId="34E2B17D" w14:textId="77777777" w:rsidR="00077C32" w:rsidRDefault="00077C32" w:rsidP="00077C32">
            <w:pPr>
              <w:pStyle w:val="Sansinterligne"/>
              <w:jc w:val="both"/>
            </w:pPr>
            <w:r w:rsidRPr="00077C32">
              <w:rPr>
                <w:b/>
                <w:bCs/>
                <w:sz w:val="24"/>
                <w:szCs w:val="24"/>
              </w:rPr>
              <w:t>Objectif</w:t>
            </w:r>
            <w:r w:rsidRPr="00077C32">
              <w:rPr>
                <w:sz w:val="24"/>
                <w:szCs w:val="24"/>
              </w:rPr>
              <w:t> </w:t>
            </w:r>
            <w:r>
              <w:t xml:space="preserve">: modéliser </w:t>
            </w:r>
            <w:r w:rsidR="009D3796">
              <w:t>le climat de la Terre en modifiants certains paramètres orbitaux (constante solaire, inclinaison de l’axe de rotation, excentricité de l’orbite).</w:t>
            </w:r>
          </w:p>
          <w:p w14:paraId="47C2CCF6" w14:textId="5EA295AD" w:rsidR="009D3796" w:rsidRPr="00077C32" w:rsidRDefault="009D3796" w:rsidP="00077C32">
            <w:pPr>
              <w:pStyle w:val="Sansinterligne"/>
              <w:jc w:val="both"/>
            </w:pPr>
            <w:r>
              <w:t>Pour chaque paramètre testé, on modélise 2 planètes et on compare les données climatiques par exemple la température de surface.</w:t>
            </w:r>
          </w:p>
        </w:tc>
      </w:tr>
      <w:tr w:rsidR="00077C32" w14:paraId="71DD9F01" w14:textId="77777777" w:rsidTr="007E33AF">
        <w:tc>
          <w:tcPr>
            <w:tcW w:w="10343" w:type="dxa"/>
            <w:gridSpan w:val="2"/>
          </w:tcPr>
          <w:p w14:paraId="33377704" w14:textId="28DF2A46" w:rsidR="00077C32" w:rsidRPr="00077C32" w:rsidRDefault="00077C32" w:rsidP="00077C32">
            <w:pPr>
              <w:pStyle w:val="Sansinterligne"/>
              <w:jc w:val="both"/>
            </w:pPr>
            <w:r w:rsidRPr="00077C32">
              <w:rPr>
                <w:b/>
                <w:bCs/>
                <w:sz w:val="24"/>
                <w:szCs w:val="24"/>
              </w:rPr>
              <w:t>Ressources</w:t>
            </w:r>
            <w:r w:rsidRPr="00077C32">
              <w:rPr>
                <w:sz w:val="24"/>
                <w:szCs w:val="24"/>
              </w:rPr>
              <w:t> </w:t>
            </w:r>
            <w:r>
              <w:t xml:space="preserve">: logiciel </w:t>
            </w:r>
            <w:proofErr w:type="spellStart"/>
            <w:r>
              <w:t>Build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Earth</w:t>
            </w:r>
            <w:proofErr w:type="spellEnd"/>
            <w:r>
              <w:t xml:space="preserve"> </w:t>
            </w:r>
            <w:hyperlink r:id="rId7" w:history="1">
              <w:r>
                <w:rPr>
                  <w:rStyle w:val="Lienhypertexte"/>
                </w:rPr>
                <w:t>http://www.buildyourownearth.com/</w:t>
              </w:r>
            </w:hyperlink>
            <w:r>
              <w:t xml:space="preserve"> et sa fiche technique </w:t>
            </w:r>
          </w:p>
        </w:tc>
      </w:tr>
    </w:tbl>
    <w:p w14:paraId="09D27961" w14:textId="6A8AC39B" w:rsidR="003353BF" w:rsidRDefault="003353BF"/>
    <w:p w14:paraId="687F1076" w14:textId="4288E0F7" w:rsidR="009D3796" w:rsidRPr="00F40CDC" w:rsidRDefault="009D3796" w:rsidP="009D3796">
      <w:pPr>
        <w:pStyle w:val="Sansinterligne"/>
        <w:jc w:val="both"/>
        <w:rPr>
          <w:b/>
          <w:bCs/>
          <w:sz w:val="24"/>
          <w:szCs w:val="24"/>
          <w:u w:val="single"/>
        </w:rPr>
      </w:pPr>
      <w:r w:rsidRPr="00F40CDC">
        <w:rPr>
          <w:b/>
          <w:bCs/>
          <w:sz w:val="24"/>
          <w:szCs w:val="24"/>
          <w:u w:val="single"/>
        </w:rPr>
        <w:t>Partie 1 : intensité du rayonnement solaire</w:t>
      </w:r>
      <w:r w:rsidR="00F40CDC">
        <w:rPr>
          <w:b/>
          <w:bCs/>
          <w:sz w:val="24"/>
          <w:szCs w:val="24"/>
          <w:u w:val="single"/>
        </w:rPr>
        <w:t xml:space="preserve"> en fonction de la distance Terre-Soleil</w:t>
      </w:r>
      <w:r w:rsidRPr="00F40CDC">
        <w:rPr>
          <w:b/>
          <w:bCs/>
          <w:sz w:val="24"/>
          <w:szCs w:val="24"/>
          <w:u w:val="single"/>
        </w:rPr>
        <w:t xml:space="preserve"> et climat</w:t>
      </w:r>
    </w:p>
    <w:p w14:paraId="3CAA9832" w14:textId="779D8F2D" w:rsidR="009D3796" w:rsidRDefault="009D3796" w:rsidP="009D3796">
      <w:pPr>
        <w:pStyle w:val="Sansinterligne"/>
        <w:jc w:val="both"/>
      </w:pPr>
    </w:p>
    <w:tbl>
      <w:tblPr>
        <w:tblStyle w:val="Grilledutableau"/>
        <w:tblW w:w="10774" w:type="dxa"/>
        <w:tblInd w:w="-289" w:type="dxa"/>
        <w:tblLook w:val="04A0" w:firstRow="1" w:lastRow="0" w:firstColumn="1" w:lastColumn="0" w:noHBand="0" w:noVBand="1"/>
      </w:tblPr>
      <w:tblGrid>
        <w:gridCol w:w="5406"/>
        <w:gridCol w:w="5368"/>
      </w:tblGrid>
      <w:tr w:rsidR="009D3796" w14:paraId="718860A9" w14:textId="77777777" w:rsidTr="00F40CDC">
        <w:tc>
          <w:tcPr>
            <w:tcW w:w="5406" w:type="dxa"/>
          </w:tcPr>
          <w:p w14:paraId="23FA7BFD" w14:textId="3A057DEB" w:rsidR="009D3796" w:rsidRPr="00F40CDC" w:rsidRDefault="009D3796" w:rsidP="009D3796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5368" w:type="dxa"/>
          </w:tcPr>
          <w:p w14:paraId="5B734E1C" w14:textId="37FA5509" w:rsidR="009D3796" w:rsidRPr="00F40CDC" w:rsidRDefault="009D3796" w:rsidP="009D3796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9D3796" w14:paraId="4B84DA02" w14:textId="77777777" w:rsidTr="00F40CDC">
        <w:tc>
          <w:tcPr>
            <w:tcW w:w="5406" w:type="dxa"/>
          </w:tcPr>
          <w:p w14:paraId="5D27F18B" w14:textId="77777777" w:rsidR="009D3796" w:rsidRDefault="009D3796" w:rsidP="009D3796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proofErr w:type="spellStart"/>
            <w:r>
              <w:t>solar</w:t>
            </w:r>
            <w:proofErr w:type="spellEnd"/>
            <w:r>
              <w:t xml:space="preserve"> constant » et « control ».</w:t>
            </w:r>
          </w:p>
          <w:p w14:paraId="68B20A0C" w14:textId="77777777" w:rsidR="009D3796" w:rsidRDefault="009D3796" w:rsidP="009D3796">
            <w:pPr>
              <w:pStyle w:val="Sansinterligne"/>
              <w:jc w:val="both"/>
            </w:pPr>
          </w:p>
          <w:p w14:paraId="46BB6028" w14:textId="77777777" w:rsidR="009D3796" w:rsidRDefault="009D3796" w:rsidP="009D3796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3D410637" w14:textId="77777777" w:rsidR="009D3796" w:rsidRDefault="009D3796" w:rsidP="009D3796">
            <w:pPr>
              <w:pStyle w:val="Sansinterligne"/>
              <w:jc w:val="both"/>
            </w:pPr>
          </w:p>
          <w:p w14:paraId="17F12118" w14:textId="2169B3C9" w:rsidR="009D3796" w:rsidRDefault="009D3796" w:rsidP="009D3796">
            <w:pPr>
              <w:pStyle w:val="Sansinterligne"/>
              <w:jc w:val="both"/>
            </w:pPr>
            <w:r>
              <w:t>Afficher les données climatiques (« 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> ») et noter la constante solaire.</w:t>
            </w:r>
          </w:p>
        </w:tc>
        <w:tc>
          <w:tcPr>
            <w:tcW w:w="5368" w:type="dxa"/>
          </w:tcPr>
          <w:p w14:paraId="6FA2ED7B" w14:textId="008E1EE5" w:rsidR="009D3796" w:rsidRDefault="009D3796" w:rsidP="009D3796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proofErr w:type="spellStart"/>
            <w:r>
              <w:t>solar</w:t>
            </w:r>
            <w:proofErr w:type="spellEnd"/>
            <w:r>
              <w:t xml:space="preserve"> constant » et </w:t>
            </w:r>
            <w:r w:rsidR="00F40CDC">
              <w:t>faire varier la constante solaire.</w:t>
            </w:r>
          </w:p>
          <w:p w14:paraId="587D8304" w14:textId="77777777" w:rsidR="009D3796" w:rsidRDefault="009D3796" w:rsidP="009D3796">
            <w:pPr>
              <w:pStyle w:val="Sansinterligne"/>
              <w:jc w:val="both"/>
            </w:pPr>
          </w:p>
          <w:p w14:paraId="621809B1" w14:textId="77777777" w:rsidR="009D3796" w:rsidRDefault="009D3796" w:rsidP="009D3796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4F38B1F4" w14:textId="77777777" w:rsidR="009D3796" w:rsidRDefault="009D3796" w:rsidP="009D3796">
            <w:pPr>
              <w:pStyle w:val="Sansinterligne"/>
              <w:jc w:val="both"/>
            </w:pPr>
          </w:p>
          <w:p w14:paraId="188F4633" w14:textId="4D0FB1A3" w:rsidR="009D3796" w:rsidRDefault="009D3796" w:rsidP="009D3796">
            <w:pPr>
              <w:pStyle w:val="Sansinterligne"/>
              <w:jc w:val="both"/>
            </w:pPr>
            <w:r>
              <w:t>Afficher les données climatiques (« 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properties</w:t>
            </w:r>
            <w:proofErr w:type="spellEnd"/>
            <w:r>
              <w:t> ») et noter la constante solaire.</w:t>
            </w:r>
          </w:p>
        </w:tc>
      </w:tr>
      <w:tr w:rsidR="009D3796" w14:paraId="39E087C2" w14:textId="77777777" w:rsidTr="00F40CDC">
        <w:tc>
          <w:tcPr>
            <w:tcW w:w="5406" w:type="dxa"/>
          </w:tcPr>
          <w:p w14:paraId="58F66F2C" w14:textId="3121895E" w:rsidR="009D3796" w:rsidRDefault="009D3796" w:rsidP="009D3796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t>Résultat attendu : 1367 W/m²</w:t>
            </w:r>
          </w:p>
          <w:p w14:paraId="42AC6381" w14:textId="23D39E73" w:rsidR="009D3796" w:rsidRDefault="00C9146A" w:rsidP="009D3796">
            <w:pPr>
              <w:pStyle w:val="Sansinterligne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72630B" wp14:editId="7E9D9302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281940</wp:posOffset>
                      </wp:positionV>
                      <wp:extent cx="762000" cy="200025"/>
                      <wp:effectExtent l="19050" t="19050" r="19050" b="28575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C4FB44" id="Ellipse 25" o:spid="_x0000_s1026" style="position:absolute;margin-left:61.5pt;margin-top:22.2pt;width:60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9D3796">
              <w:rPr>
                <w:noProof/>
              </w:rPr>
              <w:drawing>
                <wp:inline distT="0" distB="0" distL="0" distR="0" wp14:anchorId="1A513C00" wp14:editId="006020C8">
                  <wp:extent cx="3295650" cy="1595956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8667" cy="1607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</w:tcPr>
          <w:p w14:paraId="47AB4B35" w14:textId="77777777" w:rsidR="009D3796" w:rsidRDefault="00F40CDC" w:rsidP="009D3796">
            <w:pPr>
              <w:pStyle w:val="Sansinterligne"/>
              <w:jc w:val="both"/>
            </w:pPr>
            <w:r>
              <w:t>Résultats attendus :</w:t>
            </w:r>
          </w:p>
          <w:p w14:paraId="3B1B2FAE" w14:textId="77777777" w:rsidR="00F40CDC" w:rsidRDefault="00F40CDC" w:rsidP="009D3796">
            <w:pPr>
              <w:pStyle w:val="Sansinterligne"/>
              <w:jc w:val="both"/>
            </w:pPr>
          </w:p>
          <w:p w14:paraId="3318516D" w14:textId="77777777" w:rsidR="00F40CDC" w:rsidRDefault="00F40CDC" w:rsidP="009D3796">
            <w:pPr>
              <w:pStyle w:val="Sansinterligne"/>
              <w:jc w:val="both"/>
            </w:pPr>
            <w:r>
              <w:t>As for Mars : 585 W/m²</w:t>
            </w:r>
          </w:p>
          <w:p w14:paraId="7B9A74B1" w14:textId="77777777" w:rsidR="00F40CDC" w:rsidRDefault="00F40CDC" w:rsidP="009D3796">
            <w:pPr>
              <w:pStyle w:val="Sansinterligne"/>
              <w:jc w:val="both"/>
            </w:pPr>
            <w:r>
              <w:t>Soleil faible : 1123 W/m²</w:t>
            </w:r>
          </w:p>
          <w:p w14:paraId="490E78AD" w14:textId="77777777" w:rsidR="00F40CDC" w:rsidRDefault="00F40CDC" w:rsidP="009D3796">
            <w:pPr>
              <w:pStyle w:val="Sansinterligne"/>
              <w:jc w:val="both"/>
            </w:pPr>
            <w:r>
              <w:t>Soleil fort : 1590 W/m²</w:t>
            </w:r>
          </w:p>
          <w:p w14:paraId="6A723177" w14:textId="05E49BC9" w:rsidR="00F40CDC" w:rsidRDefault="00F40CDC" w:rsidP="009D3796">
            <w:pPr>
              <w:pStyle w:val="Sansinterligne"/>
              <w:jc w:val="both"/>
            </w:pPr>
            <w:r>
              <w:t>87,3% de la distance Terre-Soleil : 1800 W/m²</w:t>
            </w:r>
          </w:p>
        </w:tc>
      </w:tr>
      <w:tr w:rsidR="009D3796" w14:paraId="75D497A8" w14:textId="77777777" w:rsidTr="00F40CDC">
        <w:tc>
          <w:tcPr>
            <w:tcW w:w="5406" w:type="dxa"/>
          </w:tcPr>
          <w:p w14:paraId="3B3C695A" w14:textId="77777777" w:rsidR="009D3796" w:rsidRDefault="00F40CDC" w:rsidP="009D3796">
            <w:pPr>
              <w:pStyle w:val="Sansinterligne"/>
              <w:jc w:val="both"/>
            </w:pPr>
            <w:r>
              <w:t>Revenir à l’affichage du planisphère.</w:t>
            </w:r>
          </w:p>
          <w:p w14:paraId="75C4FC08" w14:textId="60FA1CA5" w:rsidR="00F40CDC" w:rsidRDefault="00F40CDC" w:rsidP="009D3796">
            <w:pPr>
              <w:pStyle w:val="Sansinterligne"/>
              <w:jc w:val="both"/>
            </w:pPr>
            <w:r>
              <w:t>Observer les températures maximales à la surface, et la variation saisonnière des températures.</w:t>
            </w:r>
          </w:p>
        </w:tc>
        <w:tc>
          <w:tcPr>
            <w:tcW w:w="5368" w:type="dxa"/>
          </w:tcPr>
          <w:p w14:paraId="7E4E561E" w14:textId="77777777" w:rsidR="00F40CDC" w:rsidRDefault="00F40CDC" w:rsidP="00F40CDC">
            <w:pPr>
              <w:pStyle w:val="Sansinterligne"/>
              <w:jc w:val="both"/>
            </w:pPr>
            <w:r>
              <w:t>Revenir à l’affichage du planisphère.</w:t>
            </w:r>
          </w:p>
          <w:p w14:paraId="2105C7F4" w14:textId="1E4AAF77" w:rsidR="009D3796" w:rsidRDefault="00F40CDC" w:rsidP="00F40CDC">
            <w:pPr>
              <w:pStyle w:val="Sansinterligne"/>
              <w:jc w:val="both"/>
            </w:pPr>
            <w:r>
              <w:t>Observer les températures maximales à la surface, et la variation saisonnière des températures.</w:t>
            </w:r>
          </w:p>
        </w:tc>
      </w:tr>
      <w:tr w:rsidR="00F40CDC" w14:paraId="08D92E61" w14:textId="77777777" w:rsidTr="00D15AA0">
        <w:tc>
          <w:tcPr>
            <w:tcW w:w="10774" w:type="dxa"/>
            <w:gridSpan w:val="2"/>
          </w:tcPr>
          <w:p w14:paraId="49A9557A" w14:textId="77777777" w:rsidR="00F40CDC" w:rsidRDefault="00F40CDC" w:rsidP="00F40CDC">
            <w:pPr>
              <w:pStyle w:val="Sansinterligne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191A63" wp14:editId="4D31757E">
                  <wp:extent cx="6124575" cy="38867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39244" cy="389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1F38F7" w14:textId="469B312D" w:rsidR="00F40CDC" w:rsidRDefault="00F40CDC" w:rsidP="00F40CDC">
            <w:pPr>
              <w:pStyle w:val="Sansinterligne"/>
              <w:jc w:val="both"/>
            </w:pPr>
            <w:r>
              <w:t>Observation : pour la Terre actuelle, températures de -30°C à +40°C au cours de l’année avec des variations saisonnières, pour une constante solaire comme sur Mars, température constante de -50°C sans variations.</w:t>
            </w:r>
          </w:p>
        </w:tc>
      </w:tr>
      <w:tr w:rsidR="00F40CDC" w14:paraId="76FD43FC" w14:textId="77777777" w:rsidTr="00E8388D">
        <w:tc>
          <w:tcPr>
            <w:tcW w:w="10774" w:type="dxa"/>
            <w:gridSpan w:val="2"/>
          </w:tcPr>
          <w:p w14:paraId="43CFC7C6" w14:textId="77777777" w:rsidR="00F40CDC" w:rsidRDefault="00F40CDC" w:rsidP="00F40CDC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72F8E964" wp14:editId="73673BE2">
                  <wp:extent cx="5876925" cy="3752735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96145" cy="3765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2B101" w14:textId="33159D7C" w:rsidR="00F40CDC" w:rsidRDefault="00F40CDC" w:rsidP="00F40CDC">
            <w:pPr>
              <w:pStyle w:val="Sansinterligne"/>
              <w:jc w:val="both"/>
            </w:pPr>
            <w:r>
              <w:t>Pour une constante solaire comme sur Vénus (87,3% de la distance Terre-Soleil, températures entre +10°C et +50°C, peu de variations saisonnières).</w:t>
            </w:r>
          </w:p>
        </w:tc>
      </w:tr>
      <w:tr w:rsidR="00F40CDC" w14:paraId="25B0F57E" w14:textId="77777777" w:rsidTr="00E8388D">
        <w:tc>
          <w:tcPr>
            <w:tcW w:w="10774" w:type="dxa"/>
            <w:gridSpan w:val="2"/>
          </w:tcPr>
          <w:p w14:paraId="4DCBFCE0" w14:textId="08606369" w:rsidR="00F40CDC" w:rsidRDefault="00F40CDC" w:rsidP="00F40CDC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t>Bilan : la distance Terre-Soleil influence la constante solaire et certaines données climatiques par exemple les températures atmosphériques et leurs variations saisonnières. Mais elle n’explique pas les variations sur les grandes échelles de temps.</w:t>
            </w:r>
          </w:p>
        </w:tc>
      </w:tr>
    </w:tbl>
    <w:p w14:paraId="728AA974" w14:textId="74D26C9D" w:rsidR="009D3796" w:rsidRDefault="009D3796" w:rsidP="009D3796">
      <w:pPr>
        <w:pStyle w:val="Sansinterligne"/>
        <w:jc w:val="both"/>
      </w:pPr>
    </w:p>
    <w:p w14:paraId="479DA916" w14:textId="066C9A1F" w:rsidR="00F40CDC" w:rsidRDefault="00F40CDC" w:rsidP="009D3796">
      <w:pPr>
        <w:pStyle w:val="Sansinterligne"/>
        <w:jc w:val="both"/>
      </w:pPr>
    </w:p>
    <w:p w14:paraId="0F6144AC" w14:textId="219430CF" w:rsidR="00F40CDC" w:rsidRDefault="00F40CDC" w:rsidP="009D3796">
      <w:pPr>
        <w:pStyle w:val="Sansinterligne"/>
        <w:jc w:val="both"/>
      </w:pPr>
    </w:p>
    <w:p w14:paraId="4D214320" w14:textId="1018F8DF" w:rsidR="00F40CDC" w:rsidRDefault="00F40CDC" w:rsidP="009D3796">
      <w:pPr>
        <w:pStyle w:val="Sansinterligne"/>
        <w:jc w:val="both"/>
      </w:pPr>
    </w:p>
    <w:p w14:paraId="2910391D" w14:textId="6E6BC68E" w:rsidR="00F40CDC" w:rsidRDefault="00F40CDC" w:rsidP="009D3796">
      <w:pPr>
        <w:pStyle w:val="Sansinterligne"/>
        <w:jc w:val="both"/>
      </w:pPr>
    </w:p>
    <w:p w14:paraId="37AD1831" w14:textId="0685EB24" w:rsidR="00F40CDC" w:rsidRDefault="00F40CDC" w:rsidP="009D3796">
      <w:pPr>
        <w:pStyle w:val="Sansinterligne"/>
        <w:jc w:val="both"/>
      </w:pPr>
    </w:p>
    <w:p w14:paraId="5A9A87AA" w14:textId="57E79B06" w:rsidR="00F40CDC" w:rsidRPr="000153AF" w:rsidRDefault="00F40CDC" w:rsidP="009D3796">
      <w:pPr>
        <w:pStyle w:val="Sansinterligne"/>
        <w:jc w:val="both"/>
        <w:rPr>
          <w:b/>
          <w:bCs/>
          <w:sz w:val="24"/>
          <w:szCs w:val="24"/>
          <w:u w:val="single"/>
        </w:rPr>
      </w:pPr>
      <w:r w:rsidRPr="000153AF">
        <w:rPr>
          <w:b/>
          <w:bCs/>
          <w:sz w:val="24"/>
          <w:szCs w:val="24"/>
          <w:u w:val="single"/>
        </w:rPr>
        <w:lastRenderedPageBreak/>
        <w:t xml:space="preserve">Partie 2 : </w:t>
      </w:r>
      <w:r w:rsidR="000153AF" w:rsidRPr="000153AF">
        <w:rPr>
          <w:b/>
          <w:bCs/>
          <w:sz w:val="24"/>
          <w:szCs w:val="24"/>
          <w:u w:val="single"/>
        </w:rPr>
        <w:t>Forme de l’orbite terrestre et climat</w:t>
      </w:r>
    </w:p>
    <w:tbl>
      <w:tblPr>
        <w:tblStyle w:val="Grilledutableau"/>
        <w:tblW w:w="10774" w:type="dxa"/>
        <w:tblInd w:w="-289" w:type="dxa"/>
        <w:tblLook w:val="04A0" w:firstRow="1" w:lastRow="0" w:firstColumn="1" w:lastColumn="0" w:noHBand="0" w:noVBand="1"/>
      </w:tblPr>
      <w:tblGrid>
        <w:gridCol w:w="5406"/>
        <w:gridCol w:w="5368"/>
      </w:tblGrid>
      <w:tr w:rsidR="00F40CDC" w14:paraId="22E70B89" w14:textId="77777777" w:rsidTr="005329CE">
        <w:tc>
          <w:tcPr>
            <w:tcW w:w="5406" w:type="dxa"/>
          </w:tcPr>
          <w:p w14:paraId="0A735B5B" w14:textId="77777777" w:rsidR="00F40CDC" w:rsidRPr="00F40CDC" w:rsidRDefault="00F40CDC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5368" w:type="dxa"/>
          </w:tcPr>
          <w:p w14:paraId="06847772" w14:textId="77777777" w:rsidR="00F40CDC" w:rsidRPr="00F40CDC" w:rsidRDefault="00F40CDC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F40CDC" w14:paraId="4CB9F5AA" w14:textId="77777777" w:rsidTr="005329CE">
        <w:tc>
          <w:tcPr>
            <w:tcW w:w="5406" w:type="dxa"/>
          </w:tcPr>
          <w:p w14:paraId="14B24650" w14:textId="7C14D0EC" w:rsidR="00F40CDC" w:rsidRDefault="00F40CDC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proofErr w:type="spellStart"/>
            <w:r w:rsidR="000153AF">
              <w:t>eccentricity</w:t>
            </w:r>
            <w:proofErr w:type="spellEnd"/>
            <w:r>
              <w:t> » et « </w:t>
            </w:r>
            <w:proofErr w:type="spellStart"/>
            <w:r w:rsidR="000153AF">
              <w:t>current</w:t>
            </w:r>
            <w:proofErr w:type="spellEnd"/>
            <w:r>
              <w:t> ».</w:t>
            </w:r>
          </w:p>
          <w:p w14:paraId="16401FBD" w14:textId="77777777" w:rsidR="00F40CDC" w:rsidRDefault="00F40CDC" w:rsidP="005329CE">
            <w:pPr>
              <w:pStyle w:val="Sansinterligne"/>
              <w:jc w:val="both"/>
            </w:pPr>
          </w:p>
          <w:p w14:paraId="350E63BD" w14:textId="77777777" w:rsidR="00F40CDC" w:rsidRDefault="00F40CDC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35CCA78A" w14:textId="6C2F5C3E" w:rsidR="00F40CDC" w:rsidRDefault="00F40CDC" w:rsidP="005329CE">
            <w:pPr>
              <w:pStyle w:val="Sansinterligne"/>
              <w:jc w:val="both"/>
            </w:pPr>
          </w:p>
        </w:tc>
        <w:tc>
          <w:tcPr>
            <w:tcW w:w="5368" w:type="dxa"/>
          </w:tcPr>
          <w:p w14:paraId="2512EF84" w14:textId="59F705D7" w:rsidR="000153AF" w:rsidRDefault="000153AF" w:rsidP="000153AF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proofErr w:type="spellStart"/>
            <w:r>
              <w:t>eccentricity</w:t>
            </w:r>
            <w:proofErr w:type="spellEnd"/>
            <w:r>
              <w:t> » et faire varier la forme de l’orbite terrestre (circulaire, ou accentuer l’excentricité actuelle).</w:t>
            </w:r>
          </w:p>
          <w:p w14:paraId="5F55C144" w14:textId="77777777" w:rsidR="00F40CDC" w:rsidRDefault="00F40CDC" w:rsidP="005329CE">
            <w:pPr>
              <w:pStyle w:val="Sansinterligne"/>
              <w:jc w:val="both"/>
            </w:pPr>
          </w:p>
          <w:p w14:paraId="77E42631" w14:textId="77777777" w:rsidR="00F40CDC" w:rsidRDefault="00F40CDC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069A1380" w14:textId="6FF29D8C" w:rsidR="00F40CDC" w:rsidRDefault="00F40CDC" w:rsidP="005329CE">
            <w:pPr>
              <w:pStyle w:val="Sansinterligne"/>
              <w:jc w:val="both"/>
            </w:pPr>
          </w:p>
          <w:p w14:paraId="4992FAC5" w14:textId="30E7A9DA" w:rsidR="000153AF" w:rsidRDefault="000153AF" w:rsidP="005329CE">
            <w:pPr>
              <w:pStyle w:val="Sansinterligne"/>
              <w:jc w:val="both"/>
            </w:pPr>
            <w:r>
              <w:t>Mettre en pause le défilement à différents mois de l’année et déplacer le curseur vertical pour rechercher l’orbite qui met en place le climat le plus chaud.</w:t>
            </w:r>
          </w:p>
          <w:p w14:paraId="5FEAC5FA" w14:textId="74A800B0" w:rsidR="00F40CDC" w:rsidRDefault="00F40CDC" w:rsidP="005329CE">
            <w:pPr>
              <w:pStyle w:val="Sansinterligne"/>
              <w:jc w:val="both"/>
            </w:pPr>
          </w:p>
        </w:tc>
      </w:tr>
      <w:tr w:rsidR="000153AF" w14:paraId="43856209" w14:textId="77777777" w:rsidTr="00E1737A">
        <w:tc>
          <w:tcPr>
            <w:tcW w:w="10774" w:type="dxa"/>
            <w:gridSpan w:val="2"/>
          </w:tcPr>
          <w:p w14:paraId="5CBA1B47" w14:textId="77777777" w:rsidR="000153AF" w:rsidRDefault="000153AF" w:rsidP="005329CE">
            <w:pPr>
              <w:pStyle w:val="Sansinterligne"/>
              <w:jc w:val="both"/>
            </w:pPr>
            <w:r>
              <w:t>Exemple de résultat obtenu : pour une orbite 4 fois plus excentrique qu’actuellement pour la Terre 2 : climat plus froid</w:t>
            </w:r>
          </w:p>
          <w:p w14:paraId="5F9DCB19" w14:textId="77076315" w:rsidR="000153AF" w:rsidRDefault="000153AF" w:rsidP="000153AF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71710D52" wp14:editId="042C27E3">
                  <wp:extent cx="3743325" cy="252025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75223" cy="254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E8E3C" w14:textId="7A70A4A9" w:rsidR="00F40CDC" w:rsidRDefault="00F40CDC" w:rsidP="009D3796">
      <w:pPr>
        <w:pStyle w:val="Sansinterligne"/>
        <w:jc w:val="both"/>
      </w:pPr>
    </w:p>
    <w:p w14:paraId="5068046F" w14:textId="3135C559" w:rsidR="00E75635" w:rsidRPr="000153AF" w:rsidRDefault="00E75635" w:rsidP="00E75635">
      <w:pPr>
        <w:pStyle w:val="Sansinterligne"/>
        <w:jc w:val="both"/>
        <w:rPr>
          <w:b/>
          <w:bCs/>
          <w:sz w:val="24"/>
          <w:szCs w:val="24"/>
          <w:u w:val="single"/>
        </w:rPr>
      </w:pPr>
      <w:r w:rsidRPr="000153AF">
        <w:rPr>
          <w:b/>
          <w:bCs/>
          <w:sz w:val="24"/>
          <w:szCs w:val="24"/>
          <w:u w:val="single"/>
        </w:rPr>
        <w:t xml:space="preserve">Partie </w:t>
      </w:r>
      <w:r>
        <w:rPr>
          <w:b/>
          <w:bCs/>
          <w:sz w:val="24"/>
          <w:szCs w:val="24"/>
          <w:u w:val="single"/>
        </w:rPr>
        <w:t>3</w:t>
      </w:r>
      <w:r w:rsidRPr="000153AF">
        <w:rPr>
          <w:b/>
          <w:bCs/>
          <w:sz w:val="24"/>
          <w:szCs w:val="24"/>
          <w:u w:val="single"/>
        </w:rPr>
        <w:t xml:space="preserve"> : </w:t>
      </w:r>
      <w:r>
        <w:rPr>
          <w:b/>
          <w:bCs/>
          <w:sz w:val="24"/>
          <w:szCs w:val="24"/>
          <w:u w:val="single"/>
        </w:rPr>
        <w:t>Axe de rotation</w:t>
      </w:r>
      <w:r w:rsidRPr="000153AF">
        <w:rPr>
          <w:b/>
          <w:bCs/>
          <w:sz w:val="24"/>
          <w:szCs w:val="24"/>
          <w:u w:val="single"/>
        </w:rPr>
        <w:t xml:space="preserve"> et climat</w:t>
      </w:r>
    </w:p>
    <w:tbl>
      <w:tblPr>
        <w:tblStyle w:val="Grilledutableau"/>
        <w:tblW w:w="10774" w:type="dxa"/>
        <w:tblInd w:w="-289" w:type="dxa"/>
        <w:tblLook w:val="04A0" w:firstRow="1" w:lastRow="0" w:firstColumn="1" w:lastColumn="0" w:noHBand="0" w:noVBand="1"/>
      </w:tblPr>
      <w:tblGrid>
        <w:gridCol w:w="5406"/>
        <w:gridCol w:w="5368"/>
      </w:tblGrid>
      <w:tr w:rsidR="00E75635" w14:paraId="02DECD38" w14:textId="77777777" w:rsidTr="005329CE">
        <w:tc>
          <w:tcPr>
            <w:tcW w:w="5406" w:type="dxa"/>
          </w:tcPr>
          <w:p w14:paraId="417EF615" w14:textId="77777777" w:rsidR="00E75635" w:rsidRPr="00F40CDC" w:rsidRDefault="00E75635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5368" w:type="dxa"/>
          </w:tcPr>
          <w:p w14:paraId="3EB362B7" w14:textId="77777777" w:rsidR="00E75635" w:rsidRPr="00F40CDC" w:rsidRDefault="00E75635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E75635" w14:paraId="25850C5F" w14:textId="77777777" w:rsidTr="005329CE">
        <w:tc>
          <w:tcPr>
            <w:tcW w:w="5406" w:type="dxa"/>
          </w:tcPr>
          <w:p w14:paraId="38737C71" w14:textId="244E8BAF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axial tilt » et « </w:t>
            </w:r>
            <w:proofErr w:type="spellStart"/>
            <w:r>
              <w:t>current</w:t>
            </w:r>
            <w:proofErr w:type="spellEnd"/>
            <w:r>
              <w:t> ».</w:t>
            </w:r>
          </w:p>
          <w:p w14:paraId="4179BD24" w14:textId="77777777" w:rsidR="00E75635" w:rsidRDefault="00E75635" w:rsidP="005329CE">
            <w:pPr>
              <w:pStyle w:val="Sansinterligne"/>
              <w:jc w:val="both"/>
            </w:pPr>
          </w:p>
          <w:p w14:paraId="7659E07F" w14:textId="77777777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710660D8" w14:textId="77777777" w:rsidR="00E75635" w:rsidRDefault="00E75635" w:rsidP="005329CE">
            <w:pPr>
              <w:pStyle w:val="Sansinterligne"/>
              <w:jc w:val="both"/>
            </w:pPr>
          </w:p>
        </w:tc>
        <w:tc>
          <w:tcPr>
            <w:tcW w:w="5368" w:type="dxa"/>
          </w:tcPr>
          <w:p w14:paraId="1CBE304A" w14:textId="2C06536B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proofErr w:type="spellStart"/>
            <w:r>
              <w:t>eccentricity</w:t>
            </w:r>
            <w:proofErr w:type="spellEnd"/>
            <w:r>
              <w:t> » et faire varier la forme l’inclinaison de l’axe de rotation.</w:t>
            </w:r>
          </w:p>
          <w:p w14:paraId="474F3710" w14:textId="77777777" w:rsidR="00E75635" w:rsidRDefault="00E75635" w:rsidP="005329CE">
            <w:pPr>
              <w:pStyle w:val="Sansinterligne"/>
              <w:jc w:val="both"/>
            </w:pPr>
          </w:p>
          <w:p w14:paraId="450032C9" w14:textId="77777777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la température moyenne de l’atmosphère en surface.</w:t>
            </w:r>
          </w:p>
          <w:p w14:paraId="33A917EC" w14:textId="77777777" w:rsidR="00E75635" w:rsidRDefault="00E75635" w:rsidP="005329CE">
            <w:pPr>
              <w:pStyle w:val="Sansinterligne"/>
              <w:jc w:val="both"/>
            </w:pPr>
          </w:p>
          <w:p w14:paraId="2E58F393" w14:textId="19750167" w:rsidR="00E75635" w:rsidRDefault="00E75635" w:rsidP="005329CE">
            <w:pPr>
              <w:pStyle w:val="Sansinterligne"/>
              <w:jc w:val="both"/>
            </w:pPr>
            <w:r>
              <w:t>Mettre en pause le défilement à différents mois de l’année et déplacer le curseur vertical pour rechercher</w:t>
            </w:r>
            <w:r w:rsidR="00360D1A">
              <w:t xml:space="preserve"> l’axe de rotation </w:t>
            </w:r>
            <w:r>
              <w:t>qui met en place le climat le plus chaud.</w:t>
            </w:r>
          </w:p>
        </w:tc>
      </w:tr>
      <w:tr w:rsidR="00E75635" w14:paraId="616CE975" w14:textId="77777777" w:rsidTr="005329CE">
        <w:tc>
          <w:tcPr>
            <w:tcW w:w="10774" w:type="dxa"/>
            <w:gridSpan w:val="2"/>
          </w:tcPr>
          <w:p w14:paraId="7C38544D" w14:textId="56DDE3B2" w:rsidR="00E75635" w:rsidRDefault="00E75635" w:rsidP="005329CE">
            <w:pPr>
              <w:pStyle w:val="Sansinterligne"/>
              <w:jc w:val="both"/>
            </w:pPr>
            <w:r>
              <w:t xml:space="preserve">Exemple de résultat obtenu : pour un </w:t>
            </w:r>
            <w:r w:rsidR="00806D08">
              <w:t>angle de l’axe de rotation plus faible, le</w:t>
            </w:r>
            <w:r>
              <w:t xml:space="preserve"> climat plus froid</w:t>
            </w:r>
            <w:r w:rsidR="00806D08">
              <w:t xml:space="preserve"> (exemple ci-dessous : 0° d’inclinaison). Si l’angle est plus élevé le climat est plus chaud.</w:t>
            </w:r>
          </w:p>
          <w:p w14:paraId="18070C3B" w14:textId="3DAD27F1" w:rsidR="00E75635" w:rsidRDefault="00E75635" w:rsidP="00E75635">
            <w:pPr>
              <w:pStyle w:val="Sansinterligne"/>
              <w:jc w:val="center"/>
            </w:pPr>
            <w:r>
              <w:rPr>
                <w:noProof/>
              </w:rPr>
              <w:drawing>
                <wp:inline distT="0" distB="0" distL="0" distR="0" wp14:anchorId="43B01A6E" wp14:editId="0FEB81A5">
                  <wp:extent cx="3543912" cy="24288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51627" cy="243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505EC" w14:textId="0D12DE86" w:rsidR="00E75635" w:rsidRDefault="00E75635" w:rsidP="00E75635">
      <w:pPr>
        <w:pStyle w:val="Sansinterligne"/>
        <w:jc w:val="both"/>
      </w:pPr>
      <w:r>
        <w:lastRenderedPageBreak/>
        <w:t>Les données obtenues dans les parties 2 et 3 peuvent être mises en relation avec la variation de l’excentricité et de l’inclinaison de l’axe de rotation au cours du temps pour déterminer à quelles périodes on s’attend à trouver un climat plus chaud ou plus froid.</w:t>
      </w:r>
    </w:p>
    <w:p w14:paraId="42EDDDD6" w14:textId="77777777" w:rsidR="00E75635" w:rsidRDefault="00E75635" w:rsidP="00E75635">
      <w:pPr>
        <w:pStyle w:val="Sansinterligne"/>
        <w:jc w:val="both"/>
      </w:pPr>
    </w:p>
    <w:p w14:paraId="27EF74FA" w14:textId="7F4D139E" w:rsidR="00E75635" w:rsidRPr="00E75635" w:rsidRDefault="00E3734A" w:rsidP="00E75635">
      <w:pPr>
        <w:pStyle w:val="Sansinterligne"/>
        <w:jc w:val="both"/>
        <w:rPr>
          <w:u w:val="single"/>
        </w:rPr>
      </w:pPr>
      <w:r>
        <w:rPr>
          <w:u w:val="single"/>
        </w:rPr>
        <w:t>Variation des paramètres orbitaux au cours du temps</w:t>
      </w:r>
    </w:p>
    <w:p w14:paraId="2DA05F24" w14:textId="51582535" w:rsidR="00E75635" w:rsidRDefault="00E75635" w:rsidP="00E75635">
      <w:pPr>
        <w:pStyle w:val="Sansinterligne"/>
        <w:jc w:val="both"/>
      </w:pPr>
      <w:r>
        <w:t>(</w:t>
      </w:r>
      <w:proofErr w:type="gramStart"/>
      <w:r>
        <w:t>source</w:t>
      </w:r>
      <w:proofErr w:type="gramEnd"/>
      <w:r>
        <w:t xml:space="preserve"> : </w:t>
      </w:r>
      <w:hyperlink r:id="rId13" w:history="1">
        <w:r w:rsidR="00E3734A">
          <w:rPr>
            <w:rStyle w:val="Lienhypertexte"/>
          </w:rPr>
          <w:t>https://planet-terre.ens-lyon.fr/article/milankovitch.xml</w:t>
        </w:r>
      </w:hyperlink>
      <w:r>
        <w:t>)</w:t>
      </w:r>
    </w:p>
    <w:p w14:paraId="2D5B4954" w14:textId="77777777" w:rsidR="00E3734A" w:rsidRDefault="00E3734A" w:rsidP="00E3734A">
      <w:pPr>
        <w:pStyle w:val="Sansinterligne"/>
        <w:rPr>
          <w:rFonts w:cstheme="minorHAnsi"/>
        </w:rPr>
      </w:pPr>
    </w:p>
    <w:p w14:paraId="7D540862" w14:textId="6112E801" w:rsidR="00E3734A" w:rsidRPr="00E3734A" w:rsidRDefault="00E3734A" w:rsidP="00E3734A">
      <w:pPr>
        <w:pStyle w:val="Sansinterligne"/>
        <w:rPr>
          <w:rFonts w:cstheme="minorHAnsi"/>
        </w:rPr>
      </w:pPr>
      <w:r w:rsidRPr="00E3734A">
        <w:rPr>
          <w:rFonts w:cstheme="minorHAnsi"/>
        </w:rPr>
        <w:t>Il y a trois composantes principales qui expliquent la variabilité orbitale de la Terre :</w:t>
      </w:r>
    </w:p>
    <w:p w14:paraId="1BD294A9" w14:textId="77777777" w:rsidR="00E3734A" w:rsidRPr="00E3734A" w:rsidRDefault="00193C7C" w:rsidP="00E3734A">
      <w:pPr>
        <w:pStyle w:val="Sansinterligne"/>
        <w:rPr>
          <w:rFonts w:cstheme="minorHAnsi"/>
        </w:rPr>
      </w:pPr>
      <w:hyperlink r:id="rId14" w:tgtFrame="_top" w:history="1">
        <w:r w:rsidR="00E3734A" w:rsidRPr="00E3734A">
          <w:rPr>
            <w:rStyle w:val="Lienhypertexte"/>
            <w:rFonts w:cstheme="minorHAnsi"/>
            <w:color w:val="auto"/>
            <w:u w:val="none"/>
            <w:bdr w:val="none" w:sz="0" w:space="0" w:color="auto" w:frame="1"/>
          </w:rPr>
          <w:t>Excentricité</w:t>
        </w:r>
      </w:hyperlink>
      <w:r w:rsidR="00E3734A" w:rsidRPr="00E3734A">
        <w:rPr>
          <w:rFonts w:cstheme="minorHAnsi"/>
        </w:rPr>
        <w:t> (période de 413 000 et 100 000 ans)</w:t>
      </w:r>
    </w:p>
    <w:p w14:paraId="789DE7F0" w14:textId="77777777" w:rsidR="00E3734A" w:rsidRPr="00E3734A" w:rsidRDefault="00193C7C" w:rsidP="00E3734A">
      <w:pPr>
        <w:pStyle w:val="Sansinterligne"/>
        <w:rPr>
          <w:rFonts w:cstheme="minorHAnsi"/>
        </w:rPr>
      </w:pPr>
      <w:hyperlink r:id="rId15" w:tgtFrame="_top" w:history="1">
        <w:r w:rsidR="00E3734A" w:rsidRPr="00E3734A">
          <w:rPr>
            <w:rStyle w:val="Lienhypertexte"/>
            <w:rFonts w:cstheme="minorHAnsi"/>
            <w:color w:val="auto"/>
            <w:u w:val="none"/>
            <w:bdr w:val="none" w:sz="0" w:space="0" w:color="auto" w:frame="1"/>
          </w:rPr>
          <w:t>Inclinaison</w:t>
        </w:r>
      </w:hyperlink>
      <w:r w:rsidR="00E3734A" w:rsidRPr="00E3734A">
        <w:rPr>
          <w:rFonts w:cstheme="minorHAnsi"/>
        </w:rPr>
        <w:t> (période de 41 000 ans)</w:t>
      </w:r>
    </w:p>
    <w:p w14:paraId="5CD7EC81" w14:textId="77777777" w:rsidR="00E3734A" w:rsidRPr="00E3734A" w:rsidRDefault="00193C7C" w:rsidP="00E3734A">
      <w:pPr>
        <w:pStyle w:val="Sansinterligne"/>
        <w:rPr>
          <w:rFonts w:cstheme="minorHAnsi"/>
        </w:rPr>
      </w:pPr>
      <w:hyperlink r:id="rId16" w:tgtFrame="_top" w:history="1">
        <w:r w:rsidR="00E3734A" w:rsidRPr="00E3734A">
          <w:rPr>
            <w:rStyle w:val="Lienhypertexte"/>
            <w:rFonts w:cstheme="minorHAnsi"/>
            <w:color w:val="auto"/>
            <w:u w:val="none"/>
            <w:bdr w:val="none" w:sz="0" w:space="0" w:color="auto" w:frame="1"/>
          </w:rPr>
          <w:t>Précession</w:t>
        </w:r>
      </w:hyperlink>
      <w:r w:rsidR="00E3734A" w:rsidRPr="00E3734A">
        <w:rPr>
          <w:rFonts w:cstheme="minorHAnsi"/>
        </w:rPr>
        <w:t> (période de 23 000 et 19 000 ans)</w:t>
      </w:r>
    </w:p>
    <w:p w14:paraId="3D9847A2" w14:textId="77777777" w:rsidR="00E3734A" w:rsidRDefault="00E3734A" w:rsidP="00E75635">
      <w:pPr>
        <w:pStyle w:val="Sansinterligne"/>
        <w:jc w:val="both"/>
      </w:pPr>
    </w:p>
    <w:p w14:paraId="7AC3F056" w14:textId="1DFD746D" w:rsidR="00E75635" w:rsidRDefault="00E75635" w:rsidP="00E75635">
      <w:pPr>
        <w:pStyle w:val="Sansinterligne"/>
        <w:jc w:val="both"/>
      </w:pPr>
    </w:p>
    <w:p w14:paraId="4E69EAF8" w14:textId="6016E59E" w:rsidR="00E75635" w:rsidRDefault="00E3734A">
      <w:r>
        <w:rPr>
          <w:noProof/>
        </w:rPr>
        <w:drawing>
          <wp:inline distT="0" distB="0" distL="0" distR="0" wp14:anchorId="6973B995" wp14:editId="5BA6CCF8">
            <wp:extent cx="4076700" cy="474778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76" cy="47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635">
        <w:br w:type="page"/>
      </w:r>
    </w:p>
    <w:p w14:paraId="28F4D439" w14:textId="60AA70F2" w:rsidR="00E75635" w:rsidRPr="000153AF" w:rsidRDefault="00E75635" w:rsidP="00E75635">
      <w:pPr>
        <w:pStyle w:val="Sansinterligne"/>
        <w:jc w:val="both"/>
        <w:rPr>
          <w:b/>
          <w:bCs/>
          <w:sz w:val="24"/>
          <w:szCs w:val="24"/>
          <w:u w:val="single"/>
        </w:rPr>
      </w:pPr>
      <w:r w:rsidRPr="000153AF">
        <w:rPr>
          <w:b/>
          <w:bCs/>
          <w:sz w:val="24"/>
          <w:szCs w:val="24"/>
          <w:u w:val="single"/>
        </w:rPr>
        <w:lastRenderedPageBreak/>
        <w:t xml:space="preserve">Partie </w:t>
      </w:r>
      <w:r>
        <w:rPr>
          <w:b/>
          <w:bCs/>
          <w:sz w:val="24"/>
          <w:szCs w:val="24"/>
          <w:u w:val="single"/>
        </w:rPr>
        <w:t xml:space="preserve">4 : influence </w:t>
      </w:r>
      <w:r w:rsidR="005D0809">
        <w:rPr>
          <w:b/>
          <w:bCs/>
          <w:sz w:val="24"/>
          <w:szCs w:val="24"/>
          <w:u w:val="single"/>
        </w:rPr>
        <w:t>globale des paramètres orbitaux</w:t>
      </w:r>
    </w:p>
    <w:tbl>
      <w:tblPr>
        <w:tblStyle w:val="Grilledutableau"/>
        <w:tblW w:w="10774" w:type="dxa"/>
        <w:tblInd w:w="-289" w:type="dxa"/>
        <w:tblLook w:val="04A0" w:firstRow="1" w:lastRow="0" w:firstColumn="1" w:lastColumn="0" w:noHBand="0" w:noVBand="1"/>
      </w:tblPr>
      <w:tblGrid>
        <w:gridCol w:w="5406"/>
        <w:gridCol w:w="5368"/>
      </w:tblGrid>
      <w:tr w:rsidR="00555C21" w14:paraId="550B838F" w14:textId="77777777" w:rsidTr="005329CE">
        <w:tc>
          <w:tcPr>
            <w:tcW w:w="5406" w:type="dxa"/>
          </w:tcPr>
          <w:p w14:paraId="537E4721" w14:textId="77777777" w:rsidR="00E75635" w:rsidRPr="00F40CDC" w:rsidRDefault="00E75635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5368" w:type="dxa"/>
          </w:tcPr>
          <w:p w14:paraId="2E7B8E36" w14:textId="77777777" w:rsidR="00E75635" w:rsidRPr="00F40CDC" w:rsidRDefault="00E75635" w:rsidP="005329CE">
            <w:pPr>
              <w:pStyle w:val="Sansinterligne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F40CDC">
              <w:rPr>
                <w:b/>
                <w:bCs/>
                <w:sz w:val="24"/>
                <w:szCs w:val="24"/>
              </w:rPr>
              <w:t>Earth</w:t>
            </w:r>
            <w:proofErr w:type="spellEnd"/>
            <w:r w:rsidRPr="00F40CDC">
              <w:rPr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555C21" w14:paraId="2727E53B" w14:textId="77777777" w:rsidTr="005329CE">
        <w:tc>
          <w:tcPr>
            <w:tcW w:w="5406" w:type="dxa"/>
          </w:tcPr>
          <w:p w14:paraId="35C2EBE7" w14:textId="1C4CB0DC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>
              <w:t> », « </w:t>
            </w:r>
            <w:r w:rsidR="005D0809">
              <w:t xml:space="preserve">orbital </w:t>
            </w:r>
            <w:proofErr w:type="spellStart"/>
            <w:r w:rsidR="005D0809">
              <w:t>parameters</w:t>
            </w:r>
            <w:proofErr w:type="spellEnd"/>
            <w:r>
              <w:t> » et « </w:t>
            </w:r>
            <w:proofErr w:type="spellStart"/>
            <w:r>
              <w:t>current</w:t>
            </w:r>
            <w:proofErr w:type="spellEnd"/>
            <w:r>
              <w:t> ».</w:t>
            </w:r>
          </w:p>
          <w:p w14:paraId="11E0C66D" w14:textId="77777777" w:rsidR="00E75635" w:rsidRDefault="00E75635" w:rsidP="005329CE">
            <w:pPr>
              <w:pStyle w:val="Sansinterligne"/>
              <w:jc w:val="both"/>
            </w:pPr>
          </w:p>
          <w:p w14:paraId="7728FE57" w14:textId="0F080436" w:rsidR="00E75635" w:rsidRDefault="00E75635" w:rsidP="005329CE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 xml:space="preserve">, </w:t>
            </w:r>
            <w:r w:rsidR="005D0809">
              <w:t>afficher le pourcentage de banquise.</w:t>
            </w:r>
          </w:p>
          <w:p w14:paraId="419631C2" w14:textId="39FFA469" w:rsidR="005D0809" w:rsidRDefault="005D0809" w:rsidP="005329CE">
            <w:pPr>
              <w:pStyle w:val="Sansinterligne"/>
              <w:jc w:val="both"/>
            </w:pPr>
          </w:p>
          <w:p w14:paraId="1F532E2F" w14:textId="39AF2115" w:rsidR="005D0809" w:rsidRDefault="005D0809" w:rsidP="005329CE">
            <w:pPr>
              <w:pStyle w:val="Sansinterligne"/>
              <w:jc w:val="both"/>
            </w:pPr>
            <w:r>
              <w:t>Cliquer sur « 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climate</w:t>
            </w:r>
            <w:proofErr w:type="spellEnd"/>
            <w:r>
              <w:t xml:space="preserve"> model » et noter l’excentricité et l’inclinaison de l’axe de rotation.</w:t>
            </w:r>
          </w:p>
          <w:p w14:paraId="0E9502C4" w14:textId="204F6DFD" w:rsidR="005D0809" w:rsidRDefault="003F5B56" w:rsidP="005329CE">
            <w:pPr>
              <w:pStyle w:val="Sansinterligne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B559F91" wp14:editId="2D464144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48895</wp:posOffset>
                  </wp:positionV>
                  <wp:extent cx="130429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137" y="21252"/>
                      <wp:lineTo x="21137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429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61DE9" w14:textId="0322E4C1" w:rsidR="005D0809" w:rsidRDefault="005D0809" w:rsidP="005329CE">
            <w:pPr>
              <w:pStyle w:val="Sansinterligne"/>
              <w:jc w:val="both"/>
            </w:pPr>
            <w:r>
              <w:t>Revenir à l’affichage planisphère</w:t>
            </w:r>
            <w:r w:rsidR="003F5B56">
              <w:t xml:space="preserve"> observer en projection polaire australe.</w:t>
            </w:r>
          </w:p>
          <w:p w14:paraId="1658DC77" w14:textId="0700CA2E" w:rsidR="003F5B56" w:rsidRDefault="003F5B56" w:rsidP="005329CE">
            <w:pPr>
              <w:pStyle w:val="Sansinterligne"/>
              <w:jc w:val="both"/>
            </w:pPr>
          </w:p>
          <w:p w14:paraId="4458F8B0" w14:textId="62F95A7B" w:rsidR="003F5B56" w:rsidRDefault="003F5B56" w:rsidP="005329CE">
            <w:pPr>
              <w:pStyle w:val="Sansinterligne"/>
              <w:jc w:val="both"/>
            </w:pPr>
          </w:p>
          <w:p w14:paraId="13110C82" w14:textId="10199951" w:rsidR="003F5B56" w:rsidRDefault="003F5B56" w:rsidP="005329CE">
            <w:pPr>
              <w:pStyle w:val="Sansinterligne"/>
              <w:jc w:val="both"/>
            </w:pPr>
          </w:p>
          <w:p w14:paraId="411B73D8" w14:textId="308B49BF" w:rsidR="003F5B56" w:rsidRDefault="003F5B56" w:rsidP="005329CE">
            <w:pPr>
              <w:pStyle w:val="Sansinterligne"/>
              <w:jc w:val="both"/>
            </w:pPr>
            <w:r>
              <w:t>Mettre en pause pendant l’hiver austral (juillet ou août).</w:t>
            </w:r>
          </w:p>
          <w:p w14:paraId="7AB23907" w14:textId="77777777" w:rsidR="00E75635" w:rsidRDefault="00E75635" w:rsidP="005329CE">
            <w:pPr>
              <w:pStyle w:val="Sansinterligne"/>
              <w:jc w:val="both"/>
            </w:pPr>
          </w:p>
        </w:tc>
        <w:tc>
          <w:tcPr>
            <w:tcW w:w="5368" w:type="dxa"/>
          </w:tcPr>
          <w:p w14:paraId="0732E1FC" w14:textId="60BBF1BD" w:rsidR="005D0809" w:rsidRDefault="005D0809" w:rsidP="005D0809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Earth</w:t>
            </w:r>
            <w:proofErr w:type="spellEnd"/>
            <w:r>
              <w:t>, choisir « </w:t>
            </w:r>
            <w:proofErr w:type="spellStart"/>
            <w:r>
              <w:t>recent</w:t>
            </w:r>
            <w:proofErr w:type="spellEnd"/>
            <w:r w:rsidR="00AF336C">
              <w:t xml:space="preserve"> », « orbital </w:t>
            </w:r>
            <w:proofErr w:type="spellStart"/>
            <w:r w:rsidR="00AF336C">
              <w:t>parameters</w:t>
            </w:r>
            <w:proofErr w:type="spellEnd"/>
            <w:r w:rsidR="00AF336C">
              <w:t xml:space="preserve"> » et </w:t>
            </w:r>
            <w:r>
              <w:t xml:space="preserve">faire varier la </w:t>
            </w:r>
            <w:proofErr w:type="spellStart"/>
            <w:r w:rsidRPr="00AF336C">
              <w:rPr>
                <w:strike/>
              </w:rPr>
              <w:t>pérdiode</w:t>
            </w:r>
            <w:proofErr w:type="spellEnd"/>
            <w:r w:rsidRPr="00AF336C">
              <w:rPr>
                <w:strike/>
              </w:rPr>
              <w:t xml:space="preserve"> </w:t>
            </w:r>
            <w:r w:rsidR="00AF336C">
              <w:t xml:space="preserve">période </w:t>
            </w:r>
            <w:r>
              <w:t>étudiée.</w:t>
            </w:r>
          </w:p>
          <w:p w14:paraId="4614385E" w14:textId="77777777" w:rsidR="005D0809" w:rsidRDefault="005D0809" w:rsidP="005D0809">
            <w:pPr>
              <w:pStyle w:val="Sansinterligne"/>
              <w:jc w:val="both"/>
            </w:pPr>
          </w:p>
          <w:p w14:paraId="2D215391" w14:textId="77777777" w:rsidR="003F5B56" w:rsidRDefault="003F5B56" w:rsidP="003F5B56">
            <w:pPr>
              <w:pStyle w:val="Sansinterligne"/>
              <w:jc w:val="both"/>
            </w:pPr>
            <w:r>
              <w:t xml:space="preserve">Dans la zone </w:t>
            </w:r>
            <w:proofErr w:type="spellStart"/>
            <w:r>
              <w:t>Climate</w:t>
            </w:r>
            <w:proofErr w:type="spellEnd"/>
            <w:r>
              <w:t xml:space="preserve"> </w:t>
            </w:r>
            <w:proofErr w:type="spellStart"/>
            <w:r>
              <w:t>Property</w:t>
            </w:r>
            <w:proofErr w:type="spellEnd"/>
            <w:r>
              <w:t>, afficher le pourcentage de banquise.</w:t>
            </w:r>
          </w:p>
          <w:p w14:paraId="728F9AFE" w14:textId="77777777" w:rsidR="003F5B56" w:rsidRDefault="003F5B56" w:rsidP="003F5B56">
            <w:pPr>
              <w:pStyle w:val="Sansinterligne"/>
              <w:jc w:val="both"/>
            </w:pPr>
          </w:p>
          <w:p w14:paraId="0A3A00C2" w14:textId="77777777" w:rsidR="003F5B56" w:rsidRDefault="003F5B56" w:rsidP="003F5B56">
            <w:pPr>
              <w:pStyle w:val="Sansinterligne"/>
              <w:jc w:val="both"/>
            </w:pPr>
            <w:r>
              <w:t>Cliquer sur « 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climate</w:t>
            </w:r>
            <w:proofErr w:type="spellEnd"/>
            <w:r>
              <w:t xml:space="preserve"> model » et noter l’excentricité et l’inclinaison de l’axe de rotation.</w:t>
            </w:r>
          </w:p>
          <w:p w14:paraId="6E3BB6F7" w14:textId="77777777" w:rsidR="003F5B56" w:rsidRDefault="003F5B56" w:rsidP="003F5B56">
            <w:pPr>
              <w:pStyle w:val="Sansinterligne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D4F2CEC" wp14:editId="517B239D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48895</wp:posOffset>
                  </wp:positionV>
                  <wp:extent cx="130429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137" y="21252"/>
                      <wp:lineTo x="21137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429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E70D2F" w14:textId="77777777" w:rsidR="003F5B56" w:rsidRDefault="003F5B56" w:rsidP="003F5B56">
            <w:pPr>
              <w:pStyle w:val="Sansinterligne"/>
              <w:jc w:val="both"/>
            </w:pPr>
            <w:r>
              <w:t>Revenir à l’affichage planisphère observer en projection polaire australe.</w:t>
            </w:r>
          </w:p>
          <w:p w14:paraId="51F16378" w14:textId="77777777" w:rsidR="003F5B56" w:rsidRDefault="003F5B56" w:rsidP="003F5B56">
            <w:pPr>
              <w:pStyle w:val="Sansinterligne"/>
              <w:jc w:val="both"/>
            </w:pPr>
          </w:p>
          <w:p w14:paraId="3481D08E" w14:textId="77777777" w:rsidR="003F5B56" w:rsidRDefault="003F5B56" w:rsidP="003F5B56">
            <w:pPr>
              <w:pStyle w:val="Sansinterligne"/>
              <w:jc w:val="both"/>
            </w:pPr>
          </w:p>
          <w:p w14:paraId="732AA8E1" w14:textId="77777777" w:rsidR="003F5B56" w:rsidRDefault="003F5B56" w:rsidP="003F5B56">
            <w:pPr>
              <w:pStyle w:val="Sansinterligne"/>
              <w:jc w:val="both"/>
            </w:pPr>
          </w:p>
          <w:p w14:paraId="469DC303" w14:textId="254A4BA4" w:rsidR="003F5B56" w:rsidRDefault="003F5B56" w:rsidP="003F5B56">
            <w:pPr>
              <w:pStyle w:val="Sansinterligne"/>
              <w:jc w:val="both"/>
            </w:pPr>
            <w:r>
              <w:t>Mettre en pause pendant l’hiver austral (juillet ou août) et comparer l’extension de la banquise aux différentes périodes.</w:t>
            </w:r>
          </w:p>
          <w:p w14:paraId="758FC28F" w14:textId="77777777" w:rsidR="00E75635" w:rsidRDefault="00E75635" w:rsidP="005329CE">
            <w:pPr>
              <w:pStyle w:val="Sansinterligne"/>
              <w:jc w:val="both"/>
            </w:pPr>
          </w:p>
        </w:tc>
      </w:tr>
      <w:tr w:rsidR="00E75635" w14:paraId="72D80474" w14:textId="77777777" w:rsidTr="005329CE">
        <w:tc>
          <w:tcPr>
            <w:tcW w:w="10774" w:type="dxa"/>
            <w:gridSpan w:val="2"/>
          </w:tcPr>
          <w:p w14:paraId="4091D6E2" w14:textId="47DA866C" w:rsidR="00E75635" w:rsidRDefault="005D0809" w:rsidP="005329CE">
            <w:pPr>
              <w:pStyle w:val="Sansinterligne"/>
              <w:jc w:val="both"/>
            </w:pPr>
            <w:r>
              <w:t xml:space="preserve">Résultats attendus :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1701"/>
              <w:gridCol w:w="3119"/>
              <w:gridCol w:w="4277"/>
            </w:tblGrid>
            <w:tr w:rsidR="00555C21" w14:paraId="761B3F87" w14:textId="77777777" w:rsidTr="00555C21">
              <w:tc>
                <w:tcPr>
                  <w:tcW w:w="1451" w:type="dxa"/>
                </w:tcPr>
                <w:p w14:paraId="2F013E2A" w14:textId="3C29BF76" w:rsidR="005D0809" w:rsidRDefault="005D0809" w:rsidP="005329CE">
                  <w:pPr>
                    <w:pStyle w:val="Sansinterligne"/>
                    <w:jc w:val="both"/>
                  </w:pPr>
                  <w:r>
                    <w:t>Age</w:t>
                  </w:r>
                </w:p>
              </w:tc>
              <w:tc>
                <w:tcPr>
                  <w:tcW w:w="1701" w:type="dxa"/>
                </w:tcPr>
                <w:p w14:paraId="5DBAA6D3" w14:textId="29443CB4" w:rsidR="005D0809" w:rsidRDefault="005D0809" w:rsidP="005329CE">
                  <w:pPr>
                    <w:pStyle w:val="Sansinterligne"/>
                    <w:jc w:val="both"/>
                  </w:pPr>
                  <w:r>
                    <w:t>Excentricité</w:t>
                  </w:r>
                </w:p>
              </w:tc>
              <w:tc>
                <w:tcPr>
                  <w:tcW w:w="3119" w:type="dxa"/>
                </w:tcPr>
                <w:p w14:paraId="5C9ED720" w14:textId="0EE2E28B" w:rsidR="005D0809" w:rsidRDefault="005D0809" w:rsidP="005329CE">
                  <w:pPr>
                    <w:pStyle w:val="Sansinterligne"/>
                    <w:jc w:val="both"/>
                  </w:pPr>
                  <w:r>
                    <w:t>Inclinaison de l’axe de rotation</w:t>
                  </w:r>
                  <w:r w:rsidR="00DF657A">
                    <w:t xml:space="preserve"> (°)</w:t>
                  </w:r>
                </w:p>
              </w:tc>
              <w:tc>
                <w:tcPr>
                  <w:tcW w:w="4277" w:type="dxa"/>
                </w:tcPr>
                <w:p w14:paraId="760BB40F" w14:textId="77777777" w:rsidR="005D0809" w:rsidRDefault="005D0809" w:rsidP="005329CE">
                  <w:pPr>
                    <w:pStyle w:val="Sansinterligne"/>
                    <w:jc w:val="both"/>
                  </w:pPr>
                  <w:r>
                    <w:t>Pourcentage de banquise</w:t>
                  </w:r>
                  <w:r w:rsidR="00555C21">
                    <w:t xml:space="preserve"> en juillet</w:t>
                  </w:r>
                </w:p>
                <w:p w14:paraId="54AFC4BC" w14:textId="3A079EEF" w:rsidR="00555C21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5168F77D" wp14:editId="468A3ABB">
                        <wp:extent cx="1957574" cy="276172"/>
                        <wp:effectExtent l="0" t="0" r="508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3378" cy="292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7D67ED13" w14:textId="77777777" w:rsidTr="00555C21">
              <w:tc>
                <w:tcPr>
                  <w:tcW w:w="1451" w:type="dxa"/>
                </w:tcPr>
                <w:p w14:paraId="0E611914" w14:textId="7B609F3F" w:rsidR="005D0809" w:rsidRDefault="00DF657A" w:rsidP="005329CE">
                  <w:pPr>
                    <w:pStyle w:val="Sansinterligne"/>
                    <w:jc w:val="both"/>
                  </w:pPr>
                  <w:r>
                    <w:t>Actuel</w:t>
                  </w:r>
                </w:p>
              </w:tc>
              <w:tc>
                <w:tcPr>
                  <w:tcW w:w="1701" w:type="dxa"/>
                </w:tcPr>
                <w:p w14:paraId="3E0BD1A2" w14:textId="3313ADFE" w:rsidR="005D0809" w:rsidRDefault="00DF657A" w:rsidP="005329CE">
                  <w:pPr>
                    <w:pStyle w:val="Sansinterligne"/>
                    <w:jc w:val="both"/>
                  </w:pPr>
                  <w:r>
                    <w:t>0,016724</w:t>
                  </w:r>
                </w:p>
              </w:tc>
              <w:tc>
                <w:tcPr>
                  <w:tcW w:w="3119" w:type="dxa"/>
                </w:tcPr>
                <w:p w14:paraId="6676049F" w14:textId="3105EAF4" w:rsidR="005D0809" w:rsidRDefault="00DF657A" w:rsidP="005329CE">
                  <w:pPr>
                    <w:pStyle w:val="Sansinterligne"/>
                    <w:jc w:val="both"/>
                  </w:pPr>
                  <w:r>
                    <w:t>23,4463</w:t>
                  </w:r>
                </w:p>
              </w:tc>
              <w:tc>
                <w:tcPr>
                  <w:tcW w:w="4277" w:type="dxa"/>
                </w:tcPr>
                <w:p w14:paraId="589C409F" w14:textId="0FE09556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35CDC13C" wp14:editId="1E2D71BA">
                        <wp:extent cx="1438275" cy="1451117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9784" cy="1452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6A3C8081" w14:textId="77777777" w:rsidTr="00555C21">
              <w:tc>
                <w:tcPr>
                  <w:tcW w:w="1451" w:type="dxa"/>
                </w:tcPr>
                <w:p w14:paraId="16FEDF86" w14:textId="3C71EA71" w:rsidR="005D0809" w:rsidRDefault="00DF657A" w:rsidP="005329CE">
                  <w:pPr>
                    <w:pStyle w:val="Sansinterligne"/>
                    <w:jc w:val="both"/>
                  </w:pPr>
                  <w:r>
                    <w:t>3000 ans</w:t>
                  </w:r>
                </w:p>
              </w:tc>
              <w:tc>
                <w:tcPr>
                  <w:tcW w:w="1701" w:type="dxa"/>
                </w:tcPr>
                <w:p w14:paraId="4AD1E7A1" w14:textId="6BE52216" w:rsidR="005D0809" w:rsidRDefault="00DF657A" w:rsidP="005329CE">
                  <w:pPr>
                    <w:pStyle w:val="Sansinterligne"/>
                    <w:jc w:val="both"/>
                  </w:pPr>
                  <w:r>
                    <w:t>0,017824</w:t>
                  </w:r>
                </w:p>
              </w:tc>
              <w:tc>
                <w:tcPr>
                  <w:tcW w:w="3119" w:type="dxa"/>
                </w:tcPr>
                <w:p w14:paraId="71AFDE0E" w14:textId="6FD93176" w:rsidR="005D0809" w:rsidRDefault="00DF657A" w:rsidP="005329CE">
                  <w:pPr>
                    <w:pStyle w:val="Sansinterligne"/>
                    <w:jc w:val="both"/>
                  </w:pPr>
                  <w:r>
                    <w:t>23,8205</w:t>
                  </w:r>
                </w:p>
              </w:tc>
              <w:tc>
                <w:tcPr>
                  <w:tcW w:w="4277" w:type="dxa"/>
                </w:tcPr>
                <w:p w14:paraId="02E6C5BC" w14:textId="64F0E0EA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07F162C1" wp14:editId="7CDAF0D1">
                        <wp:extent cx="1524000" cy="1272330"/>
                        <wp:effectExtent l="0" t="0" r="0" b="4445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29274" cy="12767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5F1CD4E9" w14:textId="77777777" w:rsidTr="00555C21">
              <w:tc>
                <w:tcPr>
                  <w:tcW w:w="1451" w:type="dxa"/>
                </w:tcPr>
                <w:p w14:paraId="2E1AD272" w14:textId="19910F2B" w:rsidR="005D0809" w:rsidRDefault="00DF657A" w:rsidP="005329CE">
                  <w:pPr>
                    <w:pStyle w:val="Sansinterligne"/>
                    <w:jc w:val="both"/>
                  </w:pPr>
                  <w:r>
                    <w:t>6000 ans</w:t>
                  </w:r>
                </w:p>
              </w:tc>
              <w:tc>
                <w:tcPr>
                  <w:tcW w:w="1701" w:type="dxa"/>
                </w:tcPr>
                <w:p w14:paraId="56083A60" w14:textId="530E5272" w:rsidR="005D0809" w:rsidRDefault="00DF657A" w:rsidP="005329CE">
                  <w:pPr>
                    <w:pStyle w:val="Sansinterligne"/>
                    <w:jc w:val="both"/>
                  </w:pPr>
                  <w:r>
                    <w:t>0,018682</w:t>
                  </w:r>
                </w:p>
              </w:tc>
              <w:tc>
                <w:tcPr>
                  <w:tcW w:w="3119" w:type="dxa"/>
                </w:tcPr>
                <w:p w14:paraId="14B46259" w14:textId="50D2E8F2" w:rsidR="005D0809" w:rsidRDefault="00DF657A" w:rsidP="005329CE">
                  <w:pPr>
                    <w:pStyle w:val="Sansinterligne"/>
                    <w:jc w:val="both"/>
                  </w:pPr>
                  <w:r>
                    <w:t>24,1054</w:t>
                  </w:r>
                </w:p>
              </w:tc>
              <w:tc>
                <w:tcPr>
                  <w:tcW w:w="4277" w:type="dxa"/>
                </w:tcPr>
                <w:p w14:paraId="672DB244" w14:textId="2F62D1BA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7D14A941" wp14:editId="64AAEF11">
                        <wp:extent cx="1609725" cy="1513142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4817" cy="1517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1BD67F2B" w14:textId="77777777" w:rsidTr="00555C21">
              <w:tc>
                <w:tcPr>
                  <w:tcW w:w="1451" w:type="dxa"/>
                </w:tcPr>
                <w:p w14:paraId="7020D24C" w14:textId="5D8CEBA9" w:rsidR="005D0809" w:rsidRDefault="00DF657A" w:rsidP="005329CE">
                  <w:pPr>
                    <w:pStyle w:val="Sansinterligne"/>
                    <w:jc w:val="both"/>
                  </w:pPr>
                  <w:r>
                    <w:lastRenderedPageBreak/>
                    <w:t>8000 ans</w:t>
                  </w:r>
                </w:p>
              </w:tc>
              <w:tc>
                <w:tcPr>
                  <w:tcW w:w="1701" w:type="dxa"/>
                </w:tcPr>
                <w:p w14:paraId="36309DC7" w14:textId="2CECCF8D" w:rsidR="005D0809" w:rsidRDefault="00DF657A" w:rsidP="005329CE">
                  <w:pPr>
                    <w:pStyle w:val="Sansinterligne"/>
                    <w:jc w:val="both"/>
                  </w:pPr>
                  <w:r>
                    <w:t>0,01911</w:t>
                  </w:r>
                </w:p>
              </w:tc>
              <w:tc>
                <w:tcPr>
                  <w:tcW w:w="3119" w:type="dxa"/>
                </w:tcPr>
                <w:p w14:paraId="0221B1FD" w14:textId="0D7AC954" w:rsidR="005D0809" w:rsidRDefault="00DF657A" w:rsidP="005329CE">
                  <w:pPr>
                    <w:pStyle w:val="Sansinterligne"/>
                    <w:jc w:val="both"/>
                  </w:pPr>
                  <w:r>
                    <w:t>24,2092</w:t>
                  </w:r>
                </w:p>
              </w:tc>
              <w:tc>
                <w:tcPr>
                  <w:tcW w:w="4277" w:type="dxa"/>
                </w:tcPr>
                <w:p w14:paraId="61B5F074" w14:textId="53358933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47DD531A" wp14:editId="6A296D4B">
                        <wp:extent cx="1752600" cy="1663182"/>
                        <wp:effectExtent l="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7352" cy="16676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12E96EB6" w14:textId="77777777" w:rsidTr="00555C21">
              <w:tc>
                <w:tcPr>
                  <w:tcW w:w="1451" w:type="dxa"/>
                </w:tcPr>
                <w:p w14:paraId="0ED943C1" w14:textId="3B8D5057" w:rsidR="005D0809" w:rsidRDefault="00DF657A" w:rsidP="005329CE">
                  <w:pPr>
                    <w:pStyle w:val="Sansinterligne"/>
                    <w:jc w:val="both"/>
                  </w:pPr>
                  <w:r>
                    <w:t>11 000 ans</w:t>
                  </w:r>
                </w:p>
              </w:tc>
              <w:tc>
                <w:tcPr>
                  <w:tcW w:w="1701" w:type="dxa"/>
                </w:tcPr>
                <w:p w14:paraId="40090041" w14:textId="448A27C4" w:rsidR="005D0809" w:rsidRDefault="00DF657A" w:rsidP="005329CE">
                  <w:pPr>
                    <w:pStyle w:val="Sansinterligne"/>
                    <w:jc w:val="both"/>
                  </w:pPr>
                  <w:r>
                    <w:t>0,019529</w:t>
                  </w:r>
                </w:p>
              </w:tc>
              <w:tc>
                <w:tcPr>
                  <w:tcW w:w="3119" w:type="dxa"/>
                </w:tcPr>
                <w:p w14:paraId="345B9FD8" w14:textId="03A38B7A" w:rsidR="005D0809" w:rsidRDefault="00DF657A" w:rsidP="00DF657A">
                  <w:pPr>
                    <w:pStyle w:val="Sansinterligne"/>
                    <w:jc w:val="both"/>
                  </w:pPr>
                  <w:r>
                    <w:t>24,2012</w:t>
                  </w:r>
                </w:p>
              </w:tc>
              <w:tc>
                <w:tcPr>
                  <w:tcW w:w="4277" w:type="dxa"/>
                </w:tcPr>
                <w:p w14:paraId="3A100054" w14:textId="6C00C8F5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752A4979" wp14:editId="08BA3A40">
                        <wp:extent cx="1800225" cy="1581506"/>
                        <wp:effectExtent l="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3727" cy="15845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0E0C0D50" w14:textId="77777777" w:rsidTr="00555C21">
              <w:tc>
                <w:tcPr>
                  <w:tcW w:w="1451" w:type="dxa"/>
                </w:tcPr>
                <w:p w14:paraId="2048E794" w14:textId="32975A11" w:rsidR="005D0809" w:rsidRDefault="00DF657A" w:rsidP="005329CE">
                  <w:pPr>
                    <w:pStyle w:val="Sansinterligne"/>
                    <w:jc w:val="both"/>
                  </w:pPr>
                  <w:r>
                    <w:t>21 000 ans</w:t>
                  </w:r>
                </w:p>
              </w:tc>
              <w:tc>
                <w:tcPr>
                  <w:tcW w:w="1701" w:type="dxa"/>
                </w:tcPr>
                <w:p w14:paraId="27E8D9BB" w14:textId="19106579" w:rsidR="005D0809" w:rsidRDefault="00DF657A" w:rsidP="005329CE">
                  <w:pPr>
                    <w:pStyle w:val="Sansinterligne"/>
                    <w:jc w:val="both"/>
                  </w:pPr>
                  <w:r>
                    <w:t>0,018994</w:t>
                  </w:r>
                </w:p>
              </w:tc>
              <w:tc>
                <w:tcPr>
                  <w:tcW w:w="3119" w:type="dxa"/>
                </w:tcPr>
                <w:p w14:paraId="2AF5A0EB" w14:textId="12D3284E" w:rsidR="005D0809" w:rsidRDefault="00DF657A" w:rsidP="005329CE">
                  <w:pPr>
                    <w:pStyle w:val="Sansinterligne"/>
                    <w:jc w:val="both"/>
                  </w:pPr>
                  <w:r>
                    <w:t>22,949</w:t>
                  </w:r>
                </w:p>
              </w:tc>
              <w:tc>
                <w:tcPr>
                  <w:tcW w:w="4277" w:type="dxa"/>
                </w:tcPr>
                <w:p w14:paraId="2C2B23E0" w14:textId="6E9AAAC1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3E959477" wp14:editId="5001EF66">
                        <wp:extent cx="1685925" cy="1524664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9170" cy="15366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5C21" w14:paraId="7533EECE" w14:textId="77777777" w:rsidTr="00555C21">
              <w:tc>
                <w:tcPr>
                  <w:tcW w:w="1451" w:type="dxa"/>
                </w:tcPr>
                <w:p w14:paraId="7F676DBB" w14:textId="40308F07" w:rsidR="005D0809" w:rsidRDefault="00DF657A" w:rsidP="005329CE">
                  <w:pPr>
                    <w:pStyle w:val="Sansinterligne"/>
                    <w:jc w:val="both"/>
                  </w:pPr>
                  <w:r>
                    <w:t>126 000 ans</w:t>
                  </w:r>
                </w:p>
              </w:tc>
              <w:tc>
                <w:tcPr>
                  <w:tcW w:w="1701" w:type="dxa"/>
                </w:tcPr>
                <w:p w14:paraId="3DE99D90" w14:textId="21574A2D" w:rsidR="005D0809" w:rsidRDefault="00DF657A" w:rsidP="005329CE">
                  <w:pPr>
                    <w:pStyle w:val="Sansinterligne"/>
                    <w:jc w:val="both"/>
                  </w:pPr>
                  <w:r>
                    <w:t>0,03971</w:t>
                  </w:r>
                </w:p>
              </w:tc>
              <w:tc>
                <w:tcPr>
                  <w:tcW w:w="3119" w:type="dxa"/>
                </w:tcPr>
                <w:p w14:paraId="464E7641" w14:textId="2CF07A99" w:rsidR="005D0809" w:rsidRDefault="00DF657A" w:rsidP="005329CE">
                  <w:pPr>
                    <w:pStyle w:val="Sansinterligne"/>
                    <w:jc w:val="both"/>
                  </w:pPr>
                  <w:r>
                    <w:t>23,9281</w:t>
                  </w:r>
                </w:p>
              </w:tc>
              <w:tc>
                <w:tcPr>
                  <w:tcW w:w="4277" w:type="dxa"/>
                </w:tcPr>
                <w:p w14:paraId="4B1B6664" w14:textId="5237DC52" w:rsidR="005D0809" w:rsidRDefault="00555C21" w:rsidP="005329CE">
                  <w:pPr>
                    <w:pStyle w:val="Sansinterligne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440C0F54" wp14:editId="53FFE9D8">
                        <wp:extent cx="1790700" cy="1772047"/>
                        <wp:effectExtent l="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5866" cy="17771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63C0F7" w14:textId="77777777" w:rsidR="005D0809" w:rsidRDefault="005D0809" w:rsidP="005329CE">
            <w:pPr>
              <w:pStyle w:val="Sansinterligne"/>
              <w:jc w:val="both"/>
            </w:pPr>
          </w:p>
          <w:p w14:paraId="35ED7CC3" w14:textId="7CB67C09" w:rsidR="00E75635" w:rsidRDefault="00E75635" w:rsidP="005329CE">
            <w:pPr>
              <w:pStyle w:val="Sansinterligne"/>
              <w:jc w:val="center"/>
            </w:pPr>
          </w:p>
        </w:tc>
      </w:tr>
    </w:tbl>
    <w:p w14:paraId="1E150F33" w14:textId="2912270D" w:rsidR="00E75635" w:rsidRDefault="00E75635" w:rsidP="009D3796">
      <w:pPr>
        <w:pStyle w:val="Sansinterligne"/>
        <w:jc w:val="both"/>
      </w:pPr>
    </w:p>
    <w:p w14:paraId="3870F936" w14:textId="50236B0D" w:rsidR="00E3734A" w:rsidRDefault="00E3734A" w:rsidP="009D3796">
      <w:pPr>
        <w:pStyle w:val="Sansinterligne"/>
        <w:jc w:val="both"/>
      </w:pPr>
    </w:p>
    <w:sectPr w:rsidR="00E3734A" w:rsidSect="00375FEA">
      <w:headerReference w:type="default" r:id="rId27"/>
      <w:pgSz w:w="11906" w:h="16838"/>
      <w:pgMar w:top="709" w:right="849" w:bottom="426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4C88A" w14:textId="77777777" w:rsidR="00193C7C" w:rsidRDefault="00193C7C" w:rsidP="00375FEA">
      <w:pPr>
        <w:spacing w:after="0" w:line="240" w:lineRule="auto"/>
      </w:pPr>
      <w:r>
        <w:separator/>
      </w:r>
    </w:p>
  </w:endnote>
  <w:endnote w:type="continuationSeparator" w:id="0">
    <w:p w14:paraId="6FC263A1" w14:textId="77777777" w:rsidR="00193C7C" w:rsidRDefault="00193C7C" w:rsidP="00375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1EEE3" w14:textId="77777777" w:rsidR="00193C7C" w:rsidRDefault="00193C7C" w:rsidP="00375FEA">
      <w:pPr>
        <w:spacing w:after="0" w:line="240" w:lineRule="auto"/>
      </w:pPr>
      <w:r>
        <w:separator/>
      </w:r>
    </w:p>
  </w:footnote>
  <w:footnote w:type="continuationSeparator" w:id="0">
    <w:p w14:paraId="70E135A7" w14:textId="77777777" w:rsidR="00193C7C" w:rsidRDefault="00193C7C" w:rsidP="00375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A79BD" w14:textId="42BB4C7E" w:rsidR="00375FEA" w:rsidRDefault="00375FEA">
    <w:pPr>
      <w:pStyle w:val="En-tte"/>
    </w:pPr>
    <w:r>
      <w:t>Bruno Bozon – lycée Pierre du Terrail (Pontcharra)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14377"/>
    <w:multiLevelType w:val="multilevel"/>
    <w:tmpl w:val="DAC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C32"/>
    <w:rsid w:val="000153AF"/>
    <w:rsid w:val="00077C32"/>
    <w:rsid w:val="00193C7C"/>
    <w:rsid w:val="003353BF"/>
    <w:rsid w:val="00360D1A"/>
    <w:rsid w:val="00375FEA"/>
    <w:rsid w:val="003F5B56"/>
    <w:rsid w:val="00555C21"/>
    <w:rsid w:val="005D0809"/>
    <w:rsid w:val="00806D08"/>
    <w:rsid w:val="008E494E"/>
    <w:rsid w:val="009D3796"/>
    <w:rsid w:val="00AF336C"/>
    <w:rsid w:val="00C30A22"/>
    <w:rsid w:val="00C9146A"/>
    <w:rsid w:val="00DF657A"/>
    <w:rsid w:val="00E3734A"/>
    <w:rsid w:val="00E75635"/>
    <w:rsid w:val="00F4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EBE6C"/>
  <w15:chartTrackingRefBased/>
  <w15:docId w15:val="{7AEEE682-852F-4AB1-BA9E-13C36042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77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7C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ansinterligne">
    <w:name w:val="No Spacing"/>
    <w:uiPriority w:val="1"/>
    <w:qFormat/>
    <w:rsid w:val="00077C32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077C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37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istitem">
    <w:name w:val="listitem"/>
    <w:basedOn w:val="Normal"/>
    <w:rsid w:val="00E37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5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5FEA"/>
  </w:style>
  <w:style w:type="paragraph" w:styleId="Pieddepage">
    <w:name w:val="footer"/>
    <w:basedOn w:val="Normal"/>
    <w:link w:val="PieddepageCar"/>
    <w:uiPriority w:val="99"/>
    <w:unhideWhenUsed/>
    <w:rsid w:val="00375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5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97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net-terre.ens-lyon.fr/article/milankovitch.x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buildyourownearth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planet-terre.ens-lyon.fr/planetterre/objets/Images/milankovitch/MILANmilankovitch-precession.swf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planet-terre.ens-lyon.fr/planetterre/objets/Images/milankovitch/MILANmilankovitch-inclinaison.swf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lanet-terre.ens-lyon.fr/planetterre/objets/Images/milankovitch/MILANmilankovitch-excentricite.swf" TargetMode="External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1056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Bozon</dc:creator>
  <cp:keywords/>
  <dc:description/>
  <cp:lastModifiedBy>Bruno Bozon</cp:lastModifiedBy>
  <cp:revision>3</cp:revision>
  <dcterms:created xsi:type="dcterms:W3CDTF">2020-05-31T21:06:00Z</dcterms:created>
  <dcterms:modified xsi:type="dcterms:W3CDTF">2020-06-02T13:32:00Z</dcterms:modified>
</cp:coreProperties>
</file>